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73DD" w:rsidRPr="001473DD" w:rsidRDefault="001473DD" w:rsidP="001473DD">
      <w:pPr>
        <w:pBdr>
          <w:bottom w:val="single" w:sz="12" w:space="1" w:color="auto"/>
        </w:pBdr>
        <w:spacing w:after="0" w:line="240" w:lineRule="auto"/>
        <w:ind w:firstLine="170"/>
        <w:jc w:val="center"/>
        <w:rPr>
          <w:rFonts w:ascii="Times New Roman" w:eastAsia="Times New Roman" w:hAnsi="Times New Roman" w:cs="Times New Roman"/>
          <w:b/>
          <w:sz w:val="24"/>
          <w:szCs w:val="24"/>
          <w:lang w:eastAsia="ru-RU"/>
        </w:rPr>
      </w:pPr>
      <w:r w:rsidRPr="001473DD">
        <w:rPr>
          <w:rFonts w:ascii="Times New Roman" w:eastAsia="Times New Roman" w:hAnsi="Times New Roman" w:cs="Times New Roman"/>
          <w:b/>
          <w:sz w:val="24"/>
          <w:szCs w:val="24"/>
          <w:lang w:eastAsia="ru-RU"/>
        </w:rPr>
        <w:t>ОБРАЗЕЦ ОФОРМЛЕНИЯ ТЕЗИСОВ</w:t>
      </w:r>
    </w:p>
    <w:p w:rsidR="001473DD" w:rsidRPr="001473DD" w:rsidRDefault="001473DD" w:rsidP="001473DD">
      <w:pPr>
        <w:spacing w:after="0" w:line="240" w:lineRule="auto"/>
        <w:ind w:firstLine="170"/>
        <w:jc w:val="right"/>
        <w:rPr>
          <w:rFonts w:ascii="Times New Roman" w:eastAsia="Times New Roman" w:hAnsi="Times New Roman" w:cs="Times New Roman"/>
          <w:sz w:val="24"/>
          <w:szCs w:val="24"/>
          <w:lang w:eastAsia="ru-RU"/>
        </w:rPr>
      </w:pPr>
    </w:p>
    <w:p w:rsidR="007C2378" w:rsidRPr="004D2D8E" w:rsidRDefault="007C2378" w:rsidP="007C2378">
      <w:pPr>
        <w:spacing w:after="0" w:line="240" w:lineRule="auto"/>
        <w:jc w:val="center"/>
        <w:rPr>
          <w:rFonts w:ascii="Times New Roman" w:hAnsi="Times New Roman"/>
          <w:sz w:val="24"/>
          <w:szCs w:val="24"/>
        </w:rPr>
      </w:pPr>
      <w:r w:rsidRPr="004D2D8E">
        <w:rPr>
          <w:rFonts w:ascii="Times New Roman" w:hAnsi="Times New Roman"/>
          <w:sz w:val="24"/>
          <w:szCs w:val="24"/>
        </w:rPr>
        <w:t>КОМПЬЮТЕРНАЯ ОБРАБОТКА ИЗОБРАЖЕНИЙ</w:t>
      </w:r>
    </w:p>
    <w:p w:rsidR="007C2378" w:rsidRPr="004D2D8E" w:rsidRDefault="007C2378" w:rsidP="007C2378">
      <w:pPr>
        <w:spacing w:after="0" w:line="240" w:lineRule="auto"/>
        <w:jc w:val="center"/>
        <w:rPr>
          <w:rFonts w:ascii="Times New Roman" w:hAnsi="Times New Roman"/>
          <w:sz w:val="24"/>
          <w:szCs w:val="24"/>
        </w:rPr>
      </w:pPr>
      <w:proofErr w:type="spellStart"/>
      <w:r w:rsidRPr="004D2D8E">
        <w:rPr>
          <w:rFonts w:ascii="Times New Roman" w:hAnsi="Times New Roman"/>
          <w:sz w:val="24"/>
          <w:szCs w:val="24"/>
        </w:rPr>
        <w:t>НАНООСТРОВКОВЫХ</w:t>
      </w:r>
      <w:proofErr w:type="spellEnd"/>
      <w:r w:rsidRPr="004D2D8E">
        <w:rPr>
          <w:rFonts w:ascii="Times New Roman" w:hAnsi="Times New Roman"/>
          <w:sz w:val="24"/>
          <w:szCs w:val="24"/>
        </w:rPr>
        <w:t xml:space="preserve"> СТРУКТУР</w:t>
      </w:r>
    </w:p>
    <w:p w:rsidR="007C2378" w:rsidRPr="004D2D8E" w:rsidRDefault="007C2378" w:rsidP="007C2378">
      <w:pPr>
        <w:spacing w:after="0" w:line="240" w:lineRule="auto"/>
        <w:jc w:val="center"/>
        <w:rPr>
          <w:rFonts w:ascii="Times New Roman" w:hAnsi="Times New Roman"/>
          <w:sz w:val="24"/>
          <w:szCs w:val="24"/>
        </w:rPr>
      </w:pPr>
    </w:p>
    <w:p w:rsidR="007C2378" w:rsidRPr="004D2D8E" w:rsidRDefault="007C2378" w:rsidP="007C2378">
      <w:pPr>
        <w:spacing w:after="0" w:line="240" w:lineRule="auto"/>
        <w:jc w:val="center"/>
        <w:rPr>
          <w:rFonts w:ascii="Times New Roman" w:hAnsi="Times New Roman"/>
          <w:sz w:val="24"/>
          <w:szCs w:val="24"/>
        </w:rPr>
      </w:pPr>
      <w:proofErr w:type="spellStart"/>
      <w:r w:rsidRPr="004D2D8E">
        <w:rPr>
          <w:rFonts w:ascii="Times New Roman" w:hAnsi="Times New Roman"/>
          <w:sz w:val="24"/>
          <w:szCs w:val="24"/>
        </w:rPr>
        <w:t>Торбек</w:t>
      </w:r>
      <w:proofErr w:type="spellEnd"/>
      <w:r w:rsidRPr="004D2D8E">
        <w:rPr>
          <w:rFonts w:ascii="Times New Roman" w:hAnsi="Times New Roman"/>
          <w:sz w:val="24"/>
          <w:szCs w:val="24"/>
        </w:rPr>
        <w:t xml:space="preserve"> </w:t>
      </w:r>
      <w:proofErr w:type="spellStart"/>
      <w:r w:rsidRPr="004D2D8E">
        <w:rPr>
          <w:rFonts w:ascii="Times New Roman" w:hAnsi="Times New Roman"/>
          <w:sz w:val="24"/>
          <w:szCs w:val="24"/>
        </w:rPr>
        <w:t>В.Ю</w:t>
      </w:r>
      <w:proofErr w:type="spellEnd"/>
      <w:r w:rsidRPr="004D2D8E">
        <w:rPr>
          <w:rFonts w:ascii="Times New Roman" w:hAnsi="Times New Roman"/>
          <w:sz w:val="24"/>
          <w:szCs w:val="24"/>
        </w:rPr>
        <w:t>.</w:t>
      </w:r>
      <w:r>
        <w:rPr>
          <w:rFonts w:ascii="Times New Roman" w:hAnsi="Times New Roman"/>
          <w:sz w:val="24"/>
          <w:szCs w:val="24"/>
        </w:rPr>
        <w:fldChar w:fldCharType="begin"/>
      </w:r>
      <w:r>
        <w:instrText xml:space="preserve"> </w:instrText>
      </w:r>
      <w:proofErr w:type="spellStart"/>
      <w:r>
        <w:instrText>XE</w:instrText>
      </w:r>
      <w:proofErr w:type="spellEnd"/>
      <w:r>
        <w:instrText xml:space="preserve"> "</w:instrText>
      </w:r>
      <w:proofErr w:type="spellStart"/>
      <w:r w:rsidRPr="004D2D8E">
        <w:rPr>
          <w:rFonts w:ascii="Times New Roman" w:hAnsi="Times New Roman"/>
          <w:sz w:val="24"/>
          <w:szCs w:val="24"/>
        </w:rPr>
        <w:instrText>Торбек</w:instrText>
      </w:r>
      <w:proofErr w:type="spellEnd"/>
      <w:r w:rsidRPr="004D2D8E">
        <w:rPr>
          <w:rFonts w:ascii="Times New Roman" w:hAnsi="Times New Roman"/>
          <w:sz w:val="24"/>
          <w:szCs w:val="24"/>
        </w:rPr>
        <w:instrText xml:space="preserve"> </w:instrText>
      </w:r>
      <w:proofErr w:type="spellStart"/>
      <w:r w:rsidRPr="004D2D8E">
        <w:rPr>
          <w:rFonts w:ascii="Times New Roman" w:hAnsi="Times New Roman"/>
          <w:sz w:val="24"/>
          <w:szCs w:val="24"/>
        </w:rPr>
        <w:instrText>В.Ю</w:instrText>
      </w:r>
      <w:proofErr w:type="spellEnd"/>
      <w:r w:rsidRPr="004D2D8E">
        <w:rPr>
          <w:rFonts w:ascii="Times New Roman" w:hAnsi="Times New Roman"/>
          <w:sz w:val="24"/>
          <w:szCs w:val="24"/>
        </w:rPr>
        <w:instrText>.</w:instrText>
      </w:r>
      <w:r>
        <w:instrText xml:space="preserve">" </w:instrText>
      </w:r>
      <w:r>
        <w:rPr>
          <w:rFonts w:ascii="Times New Roman" w:hAnsi="Times New Roman"/>
          <w:sz w:val="24"/>
          <w:szCs w:val="24"/>
        </w:rPr>
        <w:fldChar w:fldCharType="end"/>
      </w:r>
      <w:r w:rsidRPr="004D2D8E">
        <w:rPr>
          <w:rFonts w:ascii="Times New Roman" w:hAnsi="Times New Roman"/>
          <w:position w:val="-4"/>
          <w:sz w:val="24"/>
          <w:szCs w:val="24"/>
        </w:rPr>
        <w:object w:dxaOrig="12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15pt">
            <v:imagedata r:id="rId4" o:title=""/>
          </v:shape>
        </w:object>
      </w:r>
    </w:p>
    <w:p w:rsidR="007C2378" w:rsidRPr="004D2D8E" w:rsidRDefault="007C2378" w:rsidP="007C2378">
      <w:pPr>
        <w:spacing w:after="0" w:line="240" w:lineRule="auto"/>
        <w:jc w:val="center"/>
        <w:rPr>
          <w:rFonts w:ascii="Times New Roman" w:hAnsi="Times New Roman"/>
          <w:i/>
          <w:sz w:val="24"/>
          <w:szCs w:val="24"/>
        </w:rPr>
      </w:pPr>
      <w:r w:rsidRPr="004D2D8E">
        <w:rPr>
          <w:rFonts w:ascii="Times New Roman" w:hAnsi="Times New Roman"/>
          <w:position w:val="-4"/>
          <w:sz w:val="24"/>
          <w:szCs w:val="24"/>
        </w:rPr>
        <w:object w:dxaOrig="120" w:dyaOrig="300">
          <v:shape id="_x0000_i1026" type="#_x0000_t75" style="width:6pt;height:15pt">
            <v:imagedata r:id="rId5" o:title=""/>
          </v:shape>
        </w:object>
      </w:r>
      <w:r w:rsidRPr="004D2D8E">
        <w:rPr>
          <w:rFonts w:ascii="Times New Roman" w:hAnsi="Times New Roman"/>
          <w:i/>
          <w:sz w:val="24"/>
          <w:szCs w:val="24"/>
        </w:rPr>
        <w:t>студент кафедры экспериментальной физики Физико-технического института КФУ</w:t>
      </w:r>
    </w:p>
    <w:p w:rsidR="007C2378" w:rsidRPr="004D2D8E" w:rsidRDefault="007C2378" w:rsidP="007C2378">
      <w:pPr>
        <w:spacing w:after="0" w:line="240" w:lineRule="auto"/>
        <w:jc w:val="center"/>
        <w:rPr>
          <w:rFonts w:ascii="Times New Roman" w:hAnsi="Times New Roman"/>
          <w:sz w:val="24"/>
          <w:szCs w:val="24"/>
        </w:rPr>
      </w:pPr>
      <w:r w:rsidRPr="004D2D8E">
        <w:rPr>
          <w:rFonts w:ascii="Times New Roman" w:hAnsi="Times New Roman"/>
          <w:sz w:val="24"/>
          <w:szCs w:val="24"/>
        </w:rPr>
        <w:t xml:space="preserve">научный руководитель: д. ф.-м. н., профессор </w:t>
      </w:r>
      <w:proofErr w:type="spellStart"/>
      <w:r w:rsidRPr="004D2D8E">
        <w:rPr>
          <w:rFonts w:ascii="Times New Roman" w:hAnsi="Times New Roman"/>
          <w:sz w:val="24"/>
          <w:szCs w:val="24"/>
        </w:rPr>
        <w:t>Полулях</w:t>
      </w:r>
      <w:proofErr w:type="spellEnd"/>
      <w:r w:rsidRPr="004D2D8E">
        <w:rPr>
          <w:rFonts w:ascii="Times New Roman" w:hAnsi="Times New Roman"/>
          <w:sz w:val="24"/>
          <w:szCs w:val="24"/>
        </w:rPr>
        <w:t xml:space="preserve"> </w:t>
      </w:r>
      <w:proofErr w:type="spellStart"/>
      <w:r w:rsidRPr="004D2D8E">
        <w:rPr>
          <w:rFonts w:ascii="Times New Roman" w:hAnsi="Times New Roman"/>
          <w:sz w:val="24"/>
          <w:szCs w:val="24"/>
        </w:rPr>
        <w:t>С.Н</w:t>
      </w:r>
      <w:proofErr w:type="spellEnd"/>
      <w:r w:rsidRPr="004D2D8E">
        <w:rPr>
          <w:rFonts w:ascii="Times New Roman" w:hAnsi="Times New Roman"/>
          <w:sz w:val="24"/>
          <w:szCs w:val="24"/>
        </w:rPr>
        <w:t>.</w:t>
      </w:r>
    </w:p>
    <w:p w:rsidR="007C2378" w:rsidRPr="004D2D8E" w:rsidRDefault="007C2378" w:rsidP="007C2378">
      <w:pPr>
        <w:spacing w:after="0" w:line="240" w:lineRule="auto"/>
        <w:jc w:val="center"/>
        <w:rPr>
          <w:rFonts w:ascii="Times New Roman" w:hAnsi="Times New Roman"/>
          <w:sz w:val="24"/>
          <w:szCs w:val="24"/>
        </w:rPr>
      </w:pPr>
      <w:hyperlink r:id="rId6" w:history="1">
        <w:r w:rsidRPr="004D2D8E">
          <w:rPr>
            <w:rFonts w:ascii="Times New Roman" w:hAnsi="Times New Roman"/>
            <w:color w:val="0563C1"/>
            <w:sz w:val="24"/>
            <w:szCs w:val="24"/>
            <w:lang w:val="en-US"/>
          </w:rPr>
          <w:t>zetsimf</w:t>
        </w:r>
        <w:r w:rsidRPr="004D2D8E">
          <w:rPr>
            <w:rFonts w:ascii="Times New Roman" w:hAnsi="Times New Roman"/>
            <w:color w:val="0563C1"/>
            <w:sz w:val="24"/>
            <w:szCs w:val="24"/>
          </w:rPr>
          <w:t>@</w:t>
        </w:r>
        <w:r w:rsidRPr="004D2D8E">
          <w:rPr>
            <w:rFonts w:ascii="Times New Roman" w:hAnsi="Times New Roman"/>
            <w:color w:val="0563C1"/>
            <w:sz w:val="24"/>
            <w:szCs w:val="24"/>
            <w:lang w:val="en-US"/>
          </w:rPr>
          <w:t>mail</w:t>
        </w:r>
        <w:r w:rsidRPr="004D2D8E">
          <w:rPr>
            <w:rFonts w:ascii="Times New Roman" w:hAnsi="Times New Roman"/>
            <w:color w:val="0563C1"/>
            <w:sz w:val="24"/>
            <w:szCs w:val="24"/>
          </w:rPr>
          <w:t>.</w:t>
        </w:r>
        <w:proofErr w:type="spellStart"/>
        <w:r w:rsidRPr="004D2D8E">
          <w:rPr>
            <w:rFonts w:ascii="Times New Roman" w:hAnsi="Times New Roman"/>
            <w:color w:val="0563C1"/>
            <w:sz w:val="24"/>
            <w:szCs w:val="24"/>
            <w:lang w:val="en-US"/>
          </w:rPr>
          <w:t>ru</w:t>
        </w:r>
        <w:proofErr w:type="spellEnd"/>
      </w:hyperlink>
    </w:p>
    <w:p w:rsidR="007C2378" w:rsidRPr="004D2D8E" w:rsidRDefault="007C2378" w:rsidP="007C2378">
      <w:pPr>
        <w:spacing w:after="0" w:line="360" w:lineRule="auto"/>
        <w:contextualSpacing/>
        <w:jc w:val="center"/>
        <w:rPr>
          <w:rFonts w:ascii="Times New Roman" w:hAnsi="Times New Roman"/>
          <w:sz w:val="24"/>
          <w:szCs w:val="24"/>
        </w:rPr>
      </w:pPr>
    </w:p>
    <w:p w:rsidR="007C2378" w:rsidRPr="004D2D8E" w:rsidRDefault="007C2378" w:rsidP="007C2378">
      <w:pPr>
        <w:spacing w:after="0" w:line="240" w:lineRule="auto"/>
        <w:ind w:firstLine="567"/>
        <w:contextualSpacing/>
        <w:jc w:val="both"/>
        <w:rPr>
          <w:rFonts w:ascii="Times New Roman" w:hAnsi="Times New Roman"/>
          <w:sz w:val="24"/>
          <w:szCs w:val="24"/>
        </w:rPr>
      </w:pPr>
      <w:r w:rsidRPr="004D2D8E">
        <w:rPr>
          <w:rFonts w:ascii="Times New Roman" w:hAnsi="Times New Roman"/>
          <w:b/>
          <w:sz w:val="24"/>
          <w:szCs w:val="24"/>
        </w:rPr>
        <w:t>Введение.</w:t>
      </w:r>
      <w:r w:rsidRPr="004D2D8E">
        <w:rPr>
          <w:rFonts w:ascii="Times New Roman" w:hAnsi="Times New Roman"/>
          <w:sz w:val="24"/>
          <w:szCs w:val="24"/>
        </w:rPr>
        <w:t xml:space="preserve"> Размеры, толщина и численность частиц </w:t>
      </w:r>
      <w:proofErr w:type="spellStart"/>
      <w:r w:rsidRPr="004D2D8E">
        <w:rPr>
          <w:rFonts w:ascii="Times New Roman" w:hAnsi="Times New Roman"/>
          <w:sz w:val="24"/>
          <w:szCs w:val="24"/>
        </w:rPr>
        <w:t>наноостровковых</w:t>
      </w:r>
      <w:proofErr w:type="spellEnd"/>
      <w:r w:rsidRPr="004D2D8E">
        <w:rPr>
          <w:rFonts w:ascii="Times New Roman" w:hAnsi="Times New Roman"/>
          <w:sz w:val="24"/>
          <w:szCs w:val="24"/>
        </w:rPr>
        <w:t xml:space="preserve"> структур являются важными параметрами, определяющими свойства пленки. Во многих работах размер частиц определяется вручную, что приводит к ограниченному объёму анализируемого числа частиц и неполному анализу, и, в итоге, приводит к возможности появления субъективного фактора при подсчёте числа частиц.</w:t>
      </w:r>
    </w:p>
    <w:p w:rsidR="007C2378" w:rsidRPr="004D2D8E" w:rsidRDefault="007C2378" w:rsidP="007C2378">
      <w:pPr>
        <w:spacing w:after="0" w:line="240" w:lineRule="auto"/>
        <w:ind w:firstLine="567"/>
        <w:contextualSpacing/>
        <w:jc w:val="both"/>
        <w:rPr>
          <w:rFonts w:ascii="Times New Roman" w:hAnsi="Times New Roman"/>
          <w:sz w:val="24"/>
          <w:szCs w:val="24"/>
        </w:rPr>
      </w:pPr>
      <w:r w:rsidRPr="004D2D8E">
        <w:rPr>
          <w:rFonts w:ascii="Times New Roman" w:hAnsi="Times New Roman"/>
          <w:sz w:val="24"/>
          <w:szCs w:val="24"/>
        </w:rPr>
        <w:t>Существуют готовые компьютерные программы, которые позволяют подсчитывать число частиц. Такие программы используются в биологии и химии. Недостатком этих программ является невозможность их модифицировать для своих целей.</w:t>
      </w:r>
    </w:p>
    <w:p w:rsidR="007C2378" w:rsidRPr="004D2D8E" w:rsidRDefault="007C2378" w:rsidP="007C2378">
      <w:pPr>
        <w:spacing w:after="0" w:line="240" w:lineRule="auto"/>
        <w:ind w:firstLine="567"/>
        <w:contextualSpacing/>
        <w:jc w:val="both"/>
        <w:rPr>
          <w:rFonts w:ascii="Times New Roman" w:hAnsi="Times New Roman"/>
          <w:sz w:val="24"/>
          <w:szCs w:val="24"/>
        </w:rPr>
      </w:pPr>
      <w:r w:rsidRPr="004D2D8E">
        <w:rPr>
          <w:rFonts w:ascii="Times New Roman" w:hAnsi="Times New Roman"/>
          <w:b/>
          <w:sz w:val="24"/>
          <w:szCs w:val="24"/>
        </w:rPr>
        <w:t>Цель</w:t>
      </w:r>
      <w:r w:rsidRPr="004D2D8E">
        <w:rPr>
          <w:rFonts w:ascii="Times New Roman" w:hAnsi="Times New Roman"/>
          <w:sz w:val="24"/>
          <w:szCs w:val="24"/>
        </w:rPr>
        <w:t xml:space="preserve"> работы − анализ распределения числа частиц по размеру в </w:t>
      </w:r>
      <w:proofErr w:type="spellStart"/>
      <w:r w:rsidRPr="004D2D8E">
        <w:rPr>
          <w:rFonts w:ascii="Times New Roman" w:hAnsi="Times New Roman"/>
          <w:sz w:val="24"/>
          <w:szCs w:val="24"/>
        </w:rPr>
        <w:t>наноостровковых</w:t>
      </w:r>
      <w:proofErr w:type="spellEnd"/>
      <w:r w:rsidRPr="004D2D8E">
        <w:rPr>
          <w:rFonts w:ascii="Times New Roman" w:hAnsi="Times New Roman"/>
          <w:sz w:val="24"/>
          <w:szCs w:val="24"/>
        </w:rPr>
        <w:t xml:space="preserve"> структурах с помощью компьютера. </w:t>
      </w:r>
      <w:r w:rsidRPr="004D2D8E">
        <w:rPr>
          <w:rFonts w:ascii="Times New Roman" w:hAnsi="Times New Roman"/>
          <w:b/>
          <w:sz w:val="24"/>
          <w:szCs w:val="24"/>
        </w:rPr>
        <w:t xml:space="preserve">Задача: </w:t>
      </w:r>
      <w:r w:rsidRPr="004D2D8E">
        <w:rPr>
          <w:rFonts w:ascii="Times New Roman" w:hAnsi="Times New Roman"/>
          <w:sz w:val="24"/>
          <w:szCs w:val="24"/>
        </w:rPr>
        <w:t xml:space="preserve">разработать алгоритм и написать программу для анализа островковых </w:t>
      </w:r>
      <w:proofErr w:type="spellStart"/>
      <w:r w:rsidRPr="004D2D8E">
        <w:rPr>
          <w:rFonts w:ascii="Times New Roman" w:hAnsi="Times New Roman"/>
          <w:sz w:val="24"/>
          <w:szCs w:val="24"/>
        </w:rPr>
        <w:t>наноструктур</w:t>
      </w:r>
      <w:proofErr w:type="spellEnd"/>
      <w:r w:rsidRPr="004D2D8E">
        <w:rPr>
          <w:rFonts w:ascii="Times New Roman" w:hAnsi="Times New Roman"/>
          <w:sz w:val="24"/>
          <w:szCs w:val="24"/>
        </w:rPr>
        <w:t>.</w:t>
      </w:r>
    </w:p>
    <w:p w:rsidR="007C2378" w:rsidRPr="004D2D8E" w:rsidRDefault="007C2378" w:rsidP="007C2378">
      <w:pPr>
        <w:spacing w:after="0" w:line="240" w:lineRule="auto"/>
        <w:ind w:firstLine="567"/>
        <w:contextualSpacing/>
        <w:jc w:val="both"/>
        <w:rPr>
          <w:rFonts w:ascii="Times New Roman" w:hAnsi="Times New Roman"/>
          <w:sz w:val="24"/>
          <w:szCs w:val="24"/>
        </w:rPr>
      </w:pPr>
      <w:r w:rsidRPr="004D2D8E">
        <w:rPr>
          <w:rFonts w:ascii="Times New Roman" w:hAnsi="Times New Roman"/>
          <w:sz w:val="24"/>
          <w:szCs w:val="24"/>
        </w:rPr>
        <w:t xml:space="preserve">В процессе обработки изображений </w:t>
      </w:r>
      <w:proofErr w:type="spellStart"/>
      <w:r w:rsidRPr="004D2D8E">
        <w:rPr>
          <w:rFonts w:ascii="Times New Roman" w:hAnsi="Times New Roman"/>
          <w:sz w:val="24"/>
          <w:szCs w:val="24"/>
        </w:rPr>
        <w:t>наноостровковых</w:t>
      </w:r>
      <w:proofErr w:type="spellEnd"/>
      <w:r w:rsidRPr="004D2D8E">
        <w:rPr>
          <w:rFonts w:ascii="Times New Roman" w:hAnsi="Times New Roman"/>
          <w:sz w:val="24"/>
          <w:szCs w:val="24"/>
        </w:rPr>
        <w:t xml:space="preserve"> структур обнаружена неоднородность засветки. Поэтому первая задача состояла в повышение контрастности изображения. Вначале был использован метод “Пороговой бинаризации”. Суть метода заключается в том, что для всего изображения задаётся порог яркости от 0 до 1. Каждый пиксель изображения сравнивается с порогом, после чего пикселю присваивается значение яркости 0 (чёрный цвет) или 1 (белый цвет). Однако в процессе обработки различных изображений получено, что этот метод работает некорректно.</w:t>
      </w:r>
    </w:p>
    <w:p w:rsidR="007C2378" w:rsidRPr="004D2D8E" w:rsidRDefault="007C2378" w:rsidP="007C2378">
      <w:pPr>
        <w:spacing w:after="0" w:line="240" w:lineRule="auto"/>
        <w:ind w:firstLine="567"/>
        <w:contextualSpacing/>
        <w:jc w:val="both"/>
        <w:rPr>
          <w:rFonts w:ascii="Times New Roman" w:hAnsi="Times New Roman"/>
          <w:sz w:val="24"/>
          <w:szCs w:val="24"/>
        </w:rPr>
      </w:pPr>
      <w:r w:rsidRPr="004D2D8E">
        <w:rPr>
          <w:rFonts w:ascii="Times New Roman" w:hAnsi="Times New Roman"/>
          <w:sz w:val="24"/>
          <w:szCs w:val="24"/>
        </w:rPr>
        <w:t>Для преобразования изображения с неоднородной яркостью пикселей в черно-белое изображение в работе использован метод “Адаптивной бинаризации”. Основным преимуществом “Адаптивной бинаризации” является то, что для каждого пикселя изображения рассчитывается локальный порог яркости путём поиска средней яркости его окружения. Площадь этого диапазона задаёт пользователь. Данный метод значительно улучшает обработку изображений с неравномерной яркостью.</w:t>
      </w:r>
    </w:p>
    <w:p w:rsidR="007C2378" w:rsidRPr="004D2D8E" w:rsidRDefault="007C2378" w:rsidP="007C2378">
      <w:pPr>
        <w:spacing w:after="0" w:line="240" w:lineRule="auto"/>
        <w:ind w:firstLine="567"/>
        <w:contextualSpacing/>
        <w:jc w:val="both"/>
        <w:rPr>
          <w:rFonts w:ascii="Times New Roman" w:hAnsi="Times New Roman"/>
          <w:sz w:val="24"/>
          <w:szCs w:val="24"/>
        </w:rPr>
      </w:pPr>
      <w:r w:rsidRPr="004D2D8E">
        <w:rPr>
          <w:rFonts w:ascii="Times New Roman" w:hAnsi="Times New Roman"/>
          <w:sz w:val="24"/>
          <w:szCs w:val="24"/>
        </w:rPr>
        <w:t xml:space="preserve">Для поиска кластеров был разработан собственный алгоритм, состоящий в поиске черных пикселей. После нахождения чёрного пикселя начинается сканирование вначале вправо, до первого белого пикселя (или края изображения). Затем движемся от стартовой точки влево. При этом на каждом шаге проверяем яркости верхнего и нижнего соседей. Все черные пиксели сохраняются в массиве. После прохождения строки все пиксели окрашиваются в случайный цвет, сгенерированный для каждого кластера индивидуально. Далее выбирается первый элемент из массива сохраненных пикселей и начинаются проходы вправо и влево, как и при первом вхождении в кластер. Программа удаляет кластеры, размер которых меньше заданного в программе как “шум”. </w:t>
      </w:r>
    </w:p>
    <w:p w:rsidR="007C2378" w:rsidRPr="004D2D8E" w:rsidRDefault="007C2378" w:rsidP="007C2378">
      <w:pPr>
        <w:spacing w:after="0" w:line="240" w:lineRule="auto"/>
        <w:ind w:firstLine="567"/>
        <w:contextualSpacing/>
        <w:jc w:val="both"/>
        <w:rPr>
          <w:rFonts w:ascii="Times New Roman" w:hAnsi="Times New Roman"/>
          <w:sz w:val="24"/>
          <w:szCs w:val="24"/>
        </w:rPr>
      </w:pPr>
      <w:r w:rsidRPr="004D2D8E">
        <w:rPr>
          <w:rFonts w:ascii="Times New Roman" w:hAnsi="Times New Roman"/>
          <w:b/>
          <w:sz w:val="24"/>
          <w:szCs w:val="24"/>
        </w:rPr>
        <w:t xml:space="preserve">Результаты исследований. </w:t>
      </w:r>
      <w:r w:rsidRPr="004D2D8E">
        <w:rPr>
          <w:rFonts w:ascii="Times New Roman" w:hAnsi="Times New Roman"/>
          <w:sz w:val="24"/>
          <w:szCs w:val="24"/>
        </w:rPr>
        <w:t xml:space="preserve">Для расчётов распределения кластеров были использованы изображения палладиевой плёнки на кремневой </w:t>
      </w:r>
      <w:r w:rsidRPr="004D2D8E">
        <w:rPr>
          <w:rFonts w:ascii="Times New Roman" w:hAnsi="Times New Roman"/>
          <w:color w:val="000000"/>
          <w:sz w:val="24"/>
          <w:szCs w:val="24"/>
        </w:rPr>
        <w:t>подложке,</w:t>
      </w:r>
      <w:r w:rsidRPr="004D2D8E">
        <w:rPr>
          <w:rFonts w:ascii="Times New Roman" w:hAnsi="Times New Roman"/>
          <w:sz w:val="24"/>
          <w:szCs w:val="24"/>
        </w:rPr>
        <w:t xml:space="preserve"> сделанные растровым электронным микроскопом (рисунок 1). </w:t>
      </w:r>
    </w:p>
    <w:p w:rsidR="007C2378" w:rsidRPr="004D2D8E" w:rsidRDefault="007C2378" w:rsidP="007C2378">
      <w:pPr>
        <w:spacing w:after="0" w:line="240" w:lineRule="auto"/>
        <w:contextualSpacing/>
        <w:jc w:val="center"/>
        <w:rPr>
          <w:rFonts w:ascii="Times New Roman" w:hAnsi="Times New Roman"/>
          <w:b/>
          <w:sz w:val="24"/>
          <w:szCs w:val="24"/>
        </w:rPr>
      </w:pPr>
      <w:r w:rsidRPr="004D2D8E">
        <w:rPr>
          <w:rFonts w:ascii="Times New Roman" w:hAnsi="Times New Roman"/>
          <w:noProof/>
          <w:sz w:val="24"/>
          <w:szCs w:val="24"/>
          <w:lang w:eastAsia="ru-RU"/>
        </w:rPr>
        <w:lastRenderedPageBreak/>
        <w:drawing>
          <wp:inline distT="0" distB="0" distL="0" distR="0">
            <wp:extent cx="6115050" cy="4467225"/>
            <wp:effectExtent l="0" t="0" r="0" b="9525"/>
            <wp:docPr id="1" name="Рисунок 1" descr="Ready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adyB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5050" cy="4467225"/>
                    </a:xfrm>
                    <a:prstGeom prst="rect">
                      <a:avLst/>
                    </a:prstGeom>
                    <a:noFill/>
                    <a:ln>
                      <a:noFill/>
                    </a:ln>
                  </pic:spPr>
                </pic:pic>
              </a:graphicData>
            </a:graphic>
          </wp:inline>
        </w:drawing>
      </w:r>
    </w:p>
    <w:p w:rsidR="007C2378" w:rsidRPr="004D2D8E" w:rsidRDefault="007C2378" w:rsidP="007C2378">
      <w:pPr>
        <w:spacing w:after="0" w:line="240" w:lineRule="auto"/>
        <w:ind w:firstLine="567"/>
        <w:contextualSpacing/>
        <w:jc w:val="center"/>
        <w:rPr>
          <w:rFonts w:ascii="Times New Roman" w:hAnsi="Times New Roman"/>
          <w:sz w:val="24"/>
          <w:szCs w:val="24"/>
        </w:rPr>
      </w:pPr>
      <w:r>
        <w:rPr>
          <w:rFonts w:ascii="Times New Roman" w:hAnsi="Times New Roman"/>
          <w:sz w:val="24"/>
          <w:szCs w:val="24"/>
        </w:rPr>
        <w:t>Рис.</w:t>
      </w:r>
      <w:r w:rsidRPr="004D2D8E">
        <w:rPr>
          <w:rFonts w:ascii="Times New Roman" w:hAnsi="Times New Roman"/>
          <w:sz w:val="24"/>
          <w:szCs w:val="24"/>
        </w:rPr>
        <w:t xml:space="preserve"> 1 Этапы обработки изображения </w:t>
      </w:r>
      <w:r w:rsidRPr="004D2D8E">
        <w:rPr>
          <w:rFonts w:ascii="Times New Roman" w:hAnsi="Times New Roman"/>
          <w:color w:val="000000"/>
          <w:sz w:val="24"/>
          <w:szCs w:val="24"/>
        </w:rPr>
        <w:t>островковой структуры палладиевой плёнки:</w:t>
      </w:r>
    </w:p>
    <w:p w:rsidR="007C2378" w:rsidRPr="004D2D8E" w:rsidRDefault="007C2378" w:rsidP="007C2378">
      <w:pPr>
        <w:spacing w:after="0" w:line="240" w:lineRule="auto"/>
        <w:ind w:firstLine="567"/>
        <w:contextualSpacing/>
        <w:jc w:val="center"/>
        <w:rPr>
          <w:rFonts w:ascii="Times New Roman" w:hAnsi="Times New Roman"/>
          <w:sz w:val="24"/>
          <w:szCs w:val="24"/>
        </w:rPr>
      </w:pPr>
      <w:r w:rsidRPr="004D2D8E">
        <w:rPr>
          <w:rFonts w:ascii="Times New Roman" w:hAnsi="Times New Roman"/>
          <w:sz w:val="24"/>
          <w:szCs w:val="24"/>
        </w:rPr>
        <w:t xml:space="preserve">а – </w:t>
      </w:r>
      <w:r w:rsidRPr="004D2D8E">
        <w:rPr>
          <w:rFonts w:ascii="Times New Roman" w:hAnsi="Times New Roman"/>
          <w:color w:val="000000"/>
          <w:sz w:val="24"/>
          <w:szCs w:val="24"/>
        </w:rPr>
        <w:t xml:space="preserve">исходное </w:t>
      </w:r>
      <w:r w:rsidRPr="004D2D8E">
        <w:rPr>
          <w:rFonts w:ascii="Times New Roman" w:hAnsi="Times New Roman"/>
          <w:sz w:val="24"/>
          <w:szCs w:val="24"/>
        </w:rPr>
        <w:t xml:space="preserve">изображение палладиевой плёнки, б – </w:t>
      </w:r>
      <w:r w:rsidRPr="004D2D8E">
        <w:rPr>
          <w:rFonts w:ascii="Times New Roman" w:hAnsi="Times New Roman"/>
          <w:bCs/>
          <w:sz w:val="24"/>
          <w:szCs w:val="24"/>
        </w:rPr>
        <w:t>результат адаптивной бинаризации изображения</w:t>
      </w:r>
      <w:r w:rsidRPr="004D2D8E">
        <w:rPr>
          <w:rFonts w:ascii="Times New Roman" w:hAnsi="Times New Roman"/>
          <w:sz w:val="24"/>
          <w:szCs w:val="24"/>
        </w:rPr>
        <w:t xml:space="preserve">, в – </w:t>
      </w:r>
      <w:r w:rsidRPr="004D2D8E">
        <w:rPr>
          <w:rFonts w:ascii="Times New Roman" w:hAnsi="Times New Roman"/>
          <w:bCs/>
          <w:sz w:val="24"/>
          <w:szCs w:val="24"/>
        </w:rPr>
        <w:t>результат поиска кластеров</w:t>
      </w:r>
      <w:r w:rsidRPr="004D2D8E">
        <w:rPr>
          <w:rFonts w:ascii="Times New Roman" w:hAnsi="Times New Roman"/>
          <w:sz w:val="24"/>
          <w:szCs w:val="24"/>
        </w:rPr>
        <w:t xml:space="preserve">, г – </w:t>
      </w:r>
      <w:r w:rsidRPr="004D2D8E">
        <w:rPr>
          <w:rFonts w:ascii="Times New Roman" w:hAnsi="Times New Roman"/>
          <w:color w:val="000000"/>
          <w:sz w:val="24"/>
          <w:szCs w:val="24"/>
        </w:rPr>
        <w:t>график</w:t>
      </w:r>
      <w:r w:rsidRPr="004D2D8E">
        <w:rPr>
          <w:rFonts w:ascii="Times New Roman" w:hAnsi="Times New Roman"/>
          <w:sz w:val="24"/>
          <w:szCs w:val="24"/>
        </w:rPr>
        <w:t xml:space="preserve"> распределения кластеров (</w:t>
      </w:r>
      <w:r w:rsidRPr="004D2D8E">
        <w:rPr>
          <w:rFonts w:ascii="Times New Roman" w:hAnsi="Times New Roman"/>
          <w:sz w:val="24"/>
          <w:szCs w:val="24"/>
          <w:lang w:val="en-US"/>
        </w:rPr>
        <w:t>x</w:t>
      </w:r>
      <w:r w:rsidRPr="004D2D8E">
        <w:rPr>
          <w:rFonts w:ascii="Times New Roman" w:hAnsi="Times New Roman"/>
          <w:sz w:val="24"/>
          <w:szCs w:val="24"/>
        </w:rPr>
        <w:t xml:space="preserve"> – количество пикселей в одном кластере, </w:t>
      </w:r>
      <w:r w:rsidRPr="004D2D8E">
        <w:rPr>
          <w:rFonts w:ascii="Times New Roman" w:hAnsi="Times New Roman"/>
          <w:sz w:val="24"/>
          <w:szCs w:val="24"/>
          <w:lang w:val="en-US"/>
        </w:rPr>
        <w:t>y</w:t>
      </w:r>
      <w:r w:rsidRPr="004D2D8E">
        <w:rPr>
          <w:rFonts w:ascii="Times New Roman" w:hAnsi="Times New Roman"/>
          <w:sz w:val="24"/>
          <w:szCs w:val="24"/>
        </w:rPr>
        <w:t xml:space="preserve"> – количество кластеров).</w:t>
      </w:r>
    </w:p>
    <w:p w:rsidR="007C2378" w:rsidRPr="004D2D8E" w:rsidRDefault="007C2378" w:rsidP="007C2378">
      <w:pPr>
        <w:spacing w:after="0" w:line="240" w:lineRule="auto"/>
        <w:ind w:firstLine="567"/>
        <w:contextualSpacing/>
        <w:jc w:val="both"/>
        <w:rPr>
          <w:rFonts w:ascii="Times New Roman" w:hAnsi="Times New Roman"/>
          <w:sz w:val="24"/>
          <w:szCs w:val="24"/>
        </w:rPr>
      </w:pPr>
    </w:p>
    <w:p w:rsidR="007C2378" w:rsidRPr="004D2D8E" w:rsidRDefault="007C2378" w:rsidP="007C2378">
      <w:pPr>
        <w:spacing w:after="0" w:line="240" w:lineRule="auto"/>
        <w:ind w:firstLine="567"/>
        <w:contextualSpacing/>
        <w:jc w:val="both"/>
        <w:rPr>
          <w:rFonts w:ascii="Times New Roman" w:hAnsi="Times New Roman"/>
          <w:b/>
          <w:sz w:val="24"/>
          <w:szCs w:val="24"/>
        </w:rPr>
      </w:pPr>
      <w:r w:rsidRPr="004D2D8E">
        <w:rPr>
          <w:rFonts w:ascii="Times New Roman" w:hAnsi="Times New Roman"/>
          <w:sz w:val="24"/>
          <w:szCs w:val="24"/>
        </w:rPr>
        <w:t>Полученный график распределения по числу кластеров (рисунок 1г) показывает, что частицы распределены неравномерно, что согласуется с теорией. Всего программа обнаружила 1467 кластеров. По внешнему виду графика можно сказать, что наибольшее количество кластеров, а именно 160 кластеров, имеют средний размер 70 пикселей. Распределение остальных кластеров плавно убывает относительно максимума в обоих направлениях.</w:t>
      </w:r>
    </w:p>
    <w:p w:rsidR="007C2378" w:rsidRPr="004D2D8E" w:rsidRDefault="007C2378" w:rsidP="007C2378">
      <w:pPr>
        <w:spacing w:after="0" w:line="240" w:lineRule="auto"/>
        <w:ind w:firstLine="567"/>
        <w:contextualSpacing/>
        <w:jc w:val="both"/>
        <w:rPr>
          <w:rFonts w:ascii="Times New Roman" w:hAnsi="Times New Roman"/>
          <w:sz w:val="24"/>
          <w:szCs w:val="24"/>
        </w:rPr>
      </w:pPr>
      <w:r w:rsidRPr="004D2D8E">
        <w:rPr>
          <w:rFonts w:ascii="Times New Roman" w:hAnsi="Times New Roman"/>
          <w:b/>
          <w:sz w:val="24"/>
          <w:szCs w:val="24"/>
        </w:rPr>
        <w:t xml:space="preserve">Выводы. </w:t>
      </w:r>
      <w:r w:rsidRPr="004D2D8E">
        <w:rPr>
          <w:rFonts w:ascii="Times New Roman" w:hAnsi="Times New Roman"/>
          <w:sz w:val="24"/>
          <w:szCs w:val="24"/>
        </w:rPr>
        <w:t xml:space="preserve">Разработана компьютерная программа для обработки </w:t>
      </w:r>
      <w:r w:rsidRPr="004D2D8E">
        <w:rPr>
          <w:rFonts w:ascii="Times New Roman" w:hAnsi="Times New Roman"/>
          <w:color w:val="000000"/>
          <w:sz w:val="24"/>
          <w:szCs w:val="24"/>
        </w:rPr>
        <w:t>изображений,</w:t>
      </w:r>
      <w:r w:rsidRPr="004D2D8E">
        <w:rPr>
          <w:rFonts w:ascii="Times New Roman" w:hAnsi="Times New Roman"/>
          <w:sz w:val="24"/>
          <w:szCs w:val="24"/>
        </w:rPr>
        <w:t xml:space="preserve"> сделанных растровым электронным микроскопом. Для повышения контрастности изображения с неравномерной освещённостью использован алгоритм адаптивной бинаризации, который позволяет для каждого пикселя рассчитывать среднюю яркость по его </w:t>
      </w:r>
      <w:r w:rsidRPr="004D2D8E">
        <w:rPr>
          <w:rFonts w:ascii="Times New Roman" w:hAnsi="Times New Roman"/>
          <w:color w:val="000000"/>
          <w:sz w:val="24"/>
          <w:szCs w:val="24"/>
        </w:rPr>
        <w:t>окружению.</w:t>
      </w:r>
      <w:r w:rsidRPr="004D2D8E">
        <w:rPr>
          <w:rFonts w:ascii="Times New Roman" w:hAnsi="Times New Roman"/>
          <w:sz w:val="24"/>
          <w:szCs w:val="24"/>
        </w:rPr>
        <w:t xml:space="preserve"> Также был разработан алгоритм для поиска кластеров.</w:t>
      </w:r>
    </w:p>
    <w:p w:rsidR="007C2378" w:rsidRPr="004D2D8E" w:rsidRDefault="007C2378" w:rsidP="007C2378">
      <w:pPr>
        <w:spacing w:after="0" w:line="240" w:lineRule="auto"/>
        <w:ind w:firstLine="567"/>
        <w:contextualSpacing/>
        <w:jc w:val="both"/>
        <w:rPr>
          <w:rFonts w:ascii="Times New Roman" w:hAnsi="Times New Roman"/>
          <w:color w:val="FF0000"/>
          <w:sz w:val="24"/>
          <w:szCs w:val="24"/>
        </w:rPr>
      </w:pPr>
      <w:r w:rsidRPr="004D2D8E">
        <w:rPr>
          <w:rFonts w:ascii="Times New Roman" w:hAnsi="Times New Roman"/>
          <w:sz w:val="24"/>
          <w:szCs w:val="24"/>
        </w:rPr>
        <w:t xml:space="preserve">На первом этапе рассчитывалось распределение по числу кластеров, дальнейшие развитие программы может состоять в том, что </w:t>
      </w:r>
      <w:r w:rsidRPr="004D2D8E">
        <w:rPr>
          <w:rFonts w:ascii="Times New Roman" w:hAnsi="Times New Roman"/>
          <w:color w:val="000000"/>
          <w:sz w:val="24"/>
          <w:szCs w:val="24"/>
        </w:rPr>
        <w:t>числу кластеров будет поставлен в соответствие реальный размер островка.</w:t>
      </w:r>
      <w:r w:rsidRPr="004D2D8E">
        <w:rPr>
          <w:rFonts w:ascii="Times New Roman" w:hAnsi="Times New Roman"/>
          <w:color w:val="FF0000"/>
          <w:sz w:val="24"/>
          <w:szCs w:val="24"/>
        </w:rPr>
        <w:t xml:space="preserve"> </w:t>
      </w:r>
      <w:r w:rsidRPr="004D2D8E">
        <w:rPr>
          <w:rFonts w:ascii="Times New Roman" w:hAnsi="Times New Roman"/>
          <w:sz w:val="24"/>
          <w:szCs w:val="24"/>
        </w:rPr>
        <w:t xml:space="preserve">На уже обработанных изображениях чётко заметны группы </w:t>
      </w:r>
      <w:r w:rsidRPr="004D2D8E">
        <w:rPr>
          <w:rFonts w:ascii="Times New Roman" w:hAnsi="Times New Roman"/>
          <w:color w:val="000000"/>
          <w:sz w:val="24"/>
          <w:szCs w:val="24"/>
        </w:rPr>
        <w:t>слившихся</w:t>
      </w:r>
      <w:r w:rsidRPr="004D2D8E">
        <w:rPr>
          <w:rFonts w:ascii="Times New Roman" w:hAnsi="Times New Roman"/>
          <w:sz w:val="24"/>
          <w:szCs w:val="24"/>
        </w:rPr>
        <w:t xml:space="preserve"> кластеров. Для получения более точных результатов планируется разработать алгоритм </w:t>
      </w:r>
      <w:r w:rsidRPr="004D2D8E">
        <w:rPr>
          <w:rFonts w:ascii="Times New Roman" w:hAnsi="Times New Roman"/>
          <w:color w:val="000000"/>
          <w:sz w:val="24"/>
          <w:szCs w:val="24"/>
        </w:rPr>
        <w:t>разделения групп слившихся к</w:t>
      </w:r>
      <w:r w:rsidRPr="004D2D8E">
        <w:rPr>
          <w:rFonts w:ascii="Times New Roman" w:hAnsi="Times New Roman"/>
          <w:sz w:val="24"/>
          <w:szCs w:val="24"/>
        </w:rPr>
        <w:t xml:space="preserve">ластеров, что позволит значительно улучшить общую статистику </w:t>
      </w:r>
      <w:r w:rsidRPr="004D2D8E">
        <w:rPr>
          <w:rFonts w:ascii="Times New Roman" w:hAnsi="Times New Roman"/>
          <w:color w:val="000000"/>
          <w:sz w:val="24"/>
          <w:szCs w:val="24"/>
        </w:rPr>
        <w:t xml:space="preserve">распределения островков в </w:t>
      </w:r>
      <w:proofErr w:type="spellStart"/>
      <w:r w:rsidRPr="004D2D8E">
        <w:rPr>
          <w:rFonts w:ascii="Times New Roman" w:hAnsi="Times New Roman"/>
          <w:color w:val="000000"/>
          <w:sz w:val="24"/>
          <w:szCs w:val="24"/>
        </w:rPr>
        <w:t>наноразмерных</w:t>
      </w:r>
      <w:proofErr w:type="spellEnd"/>
      <w:r w:rsidRPr="004D2D8E">
        <w:rPr>
          <w:rFonts w:ascii="Times New Roman" w:hAnsi="Times New Roman"/>
          <w:color w:val="000000"/>
          <w:sz w:val="24"/>
          <w:szCs w:val="24"/>
        </w:rPr>
        <w:t xml:space="preserve"> пленках.</w:t>
      </w:r>
    </w:p>
    <w:p w:rsidR="007C2378" w:rsidRDefault="007C2378" w:rsidP="007C2378">
      <w:pPr>
        <w:spacing w:after="0" w:line="240" w:lineRule="auto"/>
        <w:ind w:firstLine="567"/>
        <w:contextualSpacing/>
        <w:jc w:val="both"/>
        <w:rPr>
          <w:rFonts w:ascii="Times New Roman" w:hAnsi="Times New Roman"/>
          <w:sz w:val="24"/>
          <w:szCs w:val="24"/>
        </w:rPr>
      </w:pPr>
      <w:r w:rsidRPr="004D2D8E">
        <w:rPr>
          <w:rFonts w:ascii="Times New Roman" w:hAnsi="Times New Roman"/>
          <w:sz w:val="24"/>
          <w:szCs w:val="24"/>
        </w:rPr>
        <w:t xml:space="preserve">Автор выражает благодарность </w:t>
      </w:r>
      <w:proofErr w:type="spellStart"/>
      <w:r w:rsidRPr="004D2D8E">
        <w:rPr>
          <w:rFonts w:ascii="Times New Roman" w:hAnsi="Times New Roman"/>
          <w:sz w:val="24"/>
          <w:szCs w:val="24"/>
        </w:rPr>
        <w:t>С.В</w:t>
      </w:r>
      <w:proofErr w:type="spellEnd"/>
      <w:r w:rsidRPr="004D2D8E">
        <w:rPr>
          <w:rFonts w:ascii="Times New Roman" w:hAnsi="Times New Roman"/>
          <w:sz w:val="24"/>
          <w:szCs w:val="24"/>
        </w:rPr>
        <w:t xml:space="preserve">. Томилину за предоставленные изображения </w:t>
      </w:r>
      <w:proofErr w:type="spellStart"/>
      <w:r w:rsidRPr="004D2D8E">
        <w:rPr>
          <w:rFonts w:ascii="Times New Roman" w:hAnsi="Times New Roman"/>
          <w:sz w:val="24"/>
          <w:szCs w:val="24"/>
        </w:rPr>
        <w:t>наноостровковых</w:t>
      </w:r>
      <w:proofErr w:type="spellEnd"/>
      <w:r w:rsidRPr="004D2D8E">
        <w:rPr>
          <w:rFonts w:ascii="Times New Roman" w:hAnsi="Times New Roman"/>
          <w:sz w:val="24"/>
          <w:szCs w:val="24"/>
        </w:rPr>
        <w:t xml:space="preserve"> структур.</w:t>
      </w:r>
    </w:p>
    <w:p w:rsidR="007C2378" w:rsidRPr="007C2378" w:rsidRDefault="007C2378" w:rsidP="007C2378">
      <w:pPr>
        <w:spacing w:after="0" w:line="240" w:lineRule="auto"/>
        <w:ind w:firstLine="567"/>
        <w:contextualSpacing/>
        <w:jc w:val="both"/>
        <w:rPr>
          <w:rFonts w:ascii="Times New Roman" w:hAnsi="Times New Roman"/>
          <w:sz w:val="16"/>
          <w:szCs w:val="24"/>
        </w:rPr>
      </w:pPr>
    </w:p>
    <w:p w:rsidR="001473DD" w:rsidRDefault="001473DD" w:rsidP="007C2378">
      <w:pPr>
        <w:spacing w:after="0" w:line="240" w:lineRule="auto"/>
        <w:ind w:firstLine="567"/>
        <w:contextualSpacing/>
        <w:jc w:val="both"/>
        <w:rPr>
          <w:rFonts w:ascii="Times New Roman" w:eastAsia="Times New Roman" w:hAnsi="Times New Roman" w:cs="Times New Roman"/>
          <w:color w:val="800080"/>
          <w:sz w:val="28"/>
          <w:szCs w:val="28"/>
          <w:lang w:val="x-none" w:eastAsia="x-none"/>
        </w:rPr>
      </w:pPr>
      <w:r w:rsidRPr="001473DD">
        <w:rPr>
          <w:rFonts w:ascii="Times New Roman" w:eastAsia="Times New Roman" w:hAnsi="Times New Roman" w:cs="Times New Roman"/>
          <w:sz w:val="28"/>
          <w:szCs w:val="28"/>
          <w:lang w:eastAsia="ru-RU"/>
        </w:rPr>
        <w:t xml:space="preserve">Тезисы конференции будут опубликованы </w:t>
      </w:r>
      <w:r w:rsidRPr="001473DD">
        <w:rPr>
          <w:rFonts w:ascii="Times New Roman" w:eastAsia="Times New Roman" w:hAnsi="Times New Roman" w:cs="Times New Roman"/>
          <w:b/>
          <w:sz w:val="28"/>
          <w:szCs w:val="28"/>
          <w:lang w:eastAsia="ru-RU"/>
        </w:rPr>
        <w:t>до начала работы</w:t>
      </w:r>
      <w:r w:rsidRPr="001473DD">
        <w:rPr>
          <w:rFonts w:ascii="Times New Roman" w:eastAsia="Times New Roman" w:hAnsi="Times New Roman" w:cs="Times New Roman"/>
          <w:sz w:val="28"/>
          <w:szCs w:val="28"/>
          <w:lang w:eastAsia="ru-RU"/>
        </w:rPr>
        <w:t xml:space="preserve"> конференции в сборнике. </w:t>
      </w:r>
      <w:r w:rsidRPr="001473DD">
        <w:rPr>
          <w:rFonts w:ascii="Times New Roman" w:eastAsia="Times New Roman" w:hAnsi="Times New Roman" w:cs="Times New Roman"/>
          <w:sz w:val="28"/>
          <w:szCs w:val="28"/>
          <w:lang w:val="en-US" w:eastAsia="ru-RU"/>
        </w:rPr>
        <w:t>PDF</w:t>
      </w:r>
      <w:r w:rsidRPr="001473DD">
        <w:rPr>
          <w:rFonts w:ascii="Times New Roman" w:eastAsia="Times New Roman" w:hAnsi="Times New Roman" w:cs="Times New Roman"/>
          <w:sz w:val="28"/>
          <w:szCs w:val="28"/>
          <w:lang w:eastAsia="ru-RU"/>
        </w:rPr>
        <w:t xml:space="preserve"> файл сборника будет доступен на официальном сайте КФУ. </w:t>
      </w:r>
      <w:r>
        <w:rPr>
          <w:rFonts w:ascii="Times New Roman" w:eastAsia="Times New Roman" w:hAnsi="Times New Roman" w:cs="Times New Roman"/>
          <w:color w:val="800080"/>
          <w:sz w:val="28"/>
          <w:szCs w:val="28"/>
          <w:lang w:val="x-none" w:eastAsia="x-none"/>
        </w:rPr>
        <w:br w:type="page"/>
      </w:r>
    </w:p>
    <w:p w:rsidR="001473DD" w:rsidRPr="001473DD" w:rsidRDefault="001473DD" w:rsidP="001473DD">
      <w:pPr>
        <w:spacing w:after="0" w:line="276" w:lineRule="auto"/>
        <w:jc w:val="center"/>
        <w:rPr>
          <w:rFonts w:ascii="Times New Roman" w:eastAsia="Times New Roman" w:hAnsi="Times New Roman" w:cs="Times New Roman"/>
          <w:b/>
          <w:color w:val="000000"/>
          <w:sz w:val="26"/>
          <w:szCs w:val="26"/>
          <w:lang w:val="x-none" w:eastAsia="x-none"/>
        </w:rPr>
      </w:pPr>
      <w:r w:rsidRPr="001473DD">
        <w:rPr>
          <w:rFonts w:ascii="Times New Roman" w:eastAsia="Times New Roman" w:hAnsi="Times New Roman" w:cs="Times New Roman"/>
          <w:b/>
          <w:caps/>
          <w:color w:val="000000"/>
          <w:sz w:val="26"/>
          <w:szCs w:val="26"/>
          <w:lang w:val="x-none" w:eastAsia="x-none"/>
        </w:rPr>
        <w:lastRenderedPageBreak/>
        <w:t>Требования</w:t>
      </w:r>
      <w:bookmarkStart w:id="0" w:name="_GoBack"/>
      <w:bookmarkEnd w:id="0"/>
    </w:p>
    <w:p w:rsidR="001473DD" w:rsidRPr="001473DD" w:rsidRDefault="001473DD" w:rsidP="001473DD">
      <w:pPr>
        <w:spacing w:after="0" w:line="276" w:lineRule="auto"/>
        <w:jc w:val="center"/>
        <w:rPr>
          <w:rFonts w:ascii="Times New Roman" w:eastAsia="Times New Roman" w:hAnsi="Times New Roman" w:cs="Times New Roman"/>
          <w:b/>
          <w:color w:val="000000"/>
          <w:sz w:val="26"/>
          <w:szCs w:val="26"/>
          <w:lang w:val="x-none" w:eastAsia="x-none"/>
        </w:rPr>
      </w:pPr>
      <w:r w:rsidRPr="001473DD">
        <w:rPr>
          <w:rFonts w:ascii="Times New Roman" w:eastAsia="Times New Roman" w:hAnsi="Times New Roman" w:cs="Times New Roman"/>
          <w:b/>
          <w:color w:val="000000"/>
          <w:sz w:val="26"/>
          <w:szCs w:val="26"/>
          <w:lang w:val="x-none" w:eastAsia="x-none"/>
        </w:rPr>
        <w:t>по содержанию и оформлению тезисов в сборник научных трудов конференции</w:t>
      </w:r>
    </w:p>
    <w:p w:rsidR="001473DD" w:rsidRPr="001473DD" w:rsidRDefault="001473DD" w:rsidP="001473DD">
      <w:pPr>
        <w:spacing w:after="0" w:line="240" w:lineRule="auto"/>
        <w:ind w:firstLine="567"/>
        <w:jc w:val="both"/>
        <w:rPr>
          <w:rFonts w:ascii="Times New Roman" w:eastAsia="Times New Roman" w:hAnsi="Times New Roman" w:cs="Times New Roman"/>
          <w:b/>
          <w:color w:val="000000"/>
          <w:sz w:val="26"/>
          <w:szCs w:val="26"/>
          <w:lang w:val="x-none" w:eastAsia="x-none"/>
        </w:rPr>
      </w:pPr>
    </w:p>
    <w:p w:rsidR="001473DD" w:rsidRPr="001473DD" w:rsidRDefault="001473DD" w:rsidP="001473DD">
      <w:pPr>
        <w:spacing w:after="0" w:line="240" w:lineRule="auto"/>
        <w:ind w:right="-86" w:firstLine="540"/>
        <w:jc w:val="both"/>
        <w:rPr>
          <w:rFonts w:ascii="Times New Roman" w:eastAsia="Times New Roman" w:hAnsi="Times New Roman" w:cs="Times New Roman"/>
          <w:b/>
          <w:sz w:val="26"/>
          <w:szCs w:val="26"/>
          <w:lang w:eastAsia="ru-RU"/>
        </w:rPr>
      </w:pPr>
      <w:r w:rsidRPr="001473DD">
        <w:rPr>
          <w:rFonts w:ascii="Times New Roman" w:eastAsia="Times New Roman" w:hAnsi="Times New Roman" w:cs="Times New Roman"/>
          <w:sz w:val="26"/>
          <w:szCs w:val="26"/>
          <w:lang w:eastAsia="ru-RU"/>
        </w:rPr>
        <w:t>Тезисы предоставляются в электронном вариа</w:t>
      </w:r>
      <w:r w:rsidRPr="001473DD">
        <w:rPr>
          <w:rFonts w:ascii="Times New Roman" w:eastAsia="Times New Roman" w:hAnsi="Times New Roman" w:cs="Times New Roman"/>
          <w:color w:val="000000"/>
          <w:sz w:val="26"/>
          <w:szCs w:val="26"/>
          <w:lang w:eastAsia="ru-RU"/>
        </w:rPr>
        <w:t xml:space="preserve">нте: должен быть выполнен и сохранен в текстовом редакторе </w:t>
      </w:r>
      <w:proofErr w:type="spellStart"/>
      <w:r w:rsidRPr="001473DD">
        <w:rPr>
          <w:rFonts w:ascii="Times New Roman" w:eastAsia="Times New Roman" w:hAnsi="Times New Roman" w:cs="Times New Roman"/>
          <w:b/>
          <w:color w:val="000000"/>
          <w:sz w:val="26"/>
          <w:szCs w:val="26"/>
          <w:lang w:eastAsia="ru-RU"/>
        </w:rPr>
        <w:t>MS</w:t>
      </w:r>
      <w:proofErr w:type="spellEnd"/>
      <w:r w:rsidRPr="001473DD">
        <w:rPr>
          <w:rFonts w:ascii="Times New Roman" w:eastAsia="Times New Roman" w:hAnsi="Times New Roman" w:cs="Times New Roman"/>
          <w:b/>
          <w:color w:val="000000"/>
          <w:sz w:val="26"/>
          <w:szCs w:val="26"/>
          <w:lang w:eastAsia="ru-RU"/>
        </w:rPr>
        <w:t xml:space="preserve"> </w:t>
      </w:r>
      <w:proofErr w:type="spellStart"/>
      <w:r w:rsidRPr="001473DD">
        <w:rPr>
          <w:rFonts w:ascii="Times New Roman" w:eastAsia="Times New Roman" w:hAnsi="Times New Roman" w:cs="Times New Roman"/>
          <w:b/>
          <w:color w:val="000000"/>
          <w:sz w:val="26"/>
          <w:szCs w:val="26"/>
          <w:lang w:eastAsia="ru-RU"/>
        </w:rPr>
        <w:t>Word</w:t>
      </w:r>
      <w:proofErr w:type="spellEnd"/>
      <w:r w:rsidRPr="001473DD">
        <w:rPr>
          <w:rFonts w:ascii="Times New Roman" w:eastAsia="Times New Roman" w:hAnsi="Times New Roman" w:cs="Times New Roman"/>
          <w:b/>
          <w:color w:val="000000"/>
          <w:sz w:val="26"/>
          <w:szCs w:val="26"/>
          <w:lang w:eastAsia="ru-RU"/>
        </w:rPr>
        <w:t xml:space="preserve"> (с расширением .</w:t>
      </w:r>
      <w:r w:rsidRPr="001473DD">
        <w:rPr>
          <w:rFonts w:ascii="Times New Roman" w:eastAsia="Times New Roman" w:hAnsi="Times New Roman" w:cs="Times New Roman"/>
          <w:b/>
          <w:color w:val="000000"/>
          <w:sz w:val="26"/>
          <w:szCs w:val="26"/>
          <w:lang w:val="en-US" w:eastAsia="ru-RU"/>
        </w:rPr>
        <w:t>doc</w:t>
      </w:r>
      <w:r w:rsidRPr="001473DD">
        <w:rPr>
          <w:rFonts w:ascii="Times New Roman" w:eastAsia="Times New Roman" w:hAnsi="Times New Roman" w:cs="Times New Roman"/>
          <w:b/>
          <w:color w:val="000000"/>
          <w:sz w:val="26"/>
          <w:szCs w:val="26"/>
          <w:lang w:eastAsia="ru-RU"/>
        </w:rPr>
        <w:t xml:space="preserve"> или .</w:t>
      </w:r>
      <w:proofErr w:type="spellStart"/>
      <w:r w:rsidRPr="001473DD">
        <w:rPr>
          <w:rFonts w:ascii="Times New Roman" w:eastAsia="Times New Roman" w:hAnsi="Times New Roman" w:cs="Times New Roman"/>
          <w:b/>
          <w:color w:val="000000"/>
          <w:sz w:val="26"/>
          <w:szCs w:val="26"/>
          <w:lang w:val="en-US" w:eastAsia="ru-RU"/>
        </w:rPr>
        <w:t>docx</w:t>
      </w:r>
      <w:proofErr w:type="spellEnd"/>
      <w:r w:rsidRPr="001473DD">
        <w:rPr>
          <w:rFonts w:ascii="Times New Roman" w:eastAsia="Times New Roman" w:hAnsi="Times New Roman" w:cs="Times New Roman"/>
          <w:b/>
          <w:color w:val="000000"/>
          <w:sz w:val="26"/>
          <w:szCs w:val="26"/>
          <w:lang w:eastAsia="ru-RU"/>
        </w:rPr>
        <w:t>)</w:t>
      </w:r>
      <w:r w:rsidRPr="001473DD">
        <w:rPr>
          <w:rFonts w:ascii="Times New Roman" w:eastAsia="Times New Roman" w:hAnsi="Times New Roman" w:cs="Times New Roman"/>
          <w:b/>
          <w:sz w:val="26"/>
          <w:szCs w:val="26"/>
          <w:lang w:eastAsia="ru-RU"/>
        </w:rPr>
        <w:t xml:space="preserve"> и назван по фамилии первого автора тезисов латинскими символами</w:t>
      </w:r>
      <w:r w:rsidRPr="001473DD">
        <w:rPr>
          <w:rFonts w:ascii="Times New Roman" w:eastAsia="Times New Roman" w:hAnsi="Times New Roman" w:cs="Times New Roman"/>
          <w:color w:val="000000"/>
          <w:sz w:val="26"/>
          <w:szCs w:val="26"/>
          <w:lang w:eastAsia="ru-RU"/>
        </w:rPr>
        <w:t xml:space="preserve">. </w:t>
      </w:r>
    </w:p>
    <w:p w:rsidR="001473DD" w:rsidRPr="001473DD" w:rsidRDefault="001473DD" w:rsidP="001473DD">
      <w:pPr>
        <w:spacing w:after="0" w:line="240" w:lineRule="auto"/>
        <w:ind w:right="-86" w:firstLine="540"/>
        <w:jc w:val="both"/>
        <w:rPr>
          <w:rFonts w:ascii="Times New Roman" w:eastAsia="Times New Roman" w:hAnsi="Times New Roman" w:cs="Times New Roman"/>
          <w:sz w:val="26"/>
          <w:szCs w:val="26"/>
          <w:lang w:eastAsia="ru-RU"/>
        </w:rPr>
      </w:pPr>
      <w:r w:rsidRPr="001473DD">
        <w:rPr>
          <w:rFonts w:ascii="Times New Roman" w:eastAsia="Times New Roman" w:hAnsi="Times New Roman" w:cs="Times New Roman"/>
          <w:bCs/>
          <w:sz w:val="26"/>
          <w:szCs w:val="26"/>
          <w:lang w:eastAsia="ru-RU"/>
        </w:rPr>
        <w:t>Ответственность</w:t>
      </w:r>
      <w:r w:rsidRPr="001473DD">
        <w:rPr>
          <w:rFonts w:ascii="Times New Roman" w:eastAsia="Times New Roman" w:hAnsi="Times New Roman" w:cs="Times New Roman"/>
          <w:sz w:val="26"/>
          <w:szCs w:val="26"/>
          <w:lang w:eastAsia="ru-RU"/>
        </w:rPr>
        <w:t xml:space="preserve"> за содержание опубликованных материалов, наличие орфографических и стилистических ошибок</w:t>
      </w:r>
      <w:r w:rsidRPr="001473DD">
        <w:rPr>
          <w:rFonts w:ascii="Times New Roman" w:eastAsia="Times New Roman" w:hAnsi="Times New Roman" w:cs="Times New Roman"/>
          <w:b/>
          <w:bCs/>
          <w:sz w:val="26"/>
          <w:szCs w:val="26"/>
          <w:lang w:eastAsia="ru-RU"/>
        </w:rPr>
        <w:t xml:space="preserve"> </w:t>
      </w:r>
      <w:r w:rsidRPr="001473DD">
        <w:rPr>
          <w:rFonts w:ascii="Times New Roman" w:eastAsia="Times New Roman" w:hAnsi="Times New Roman" w:cs="Times New Roman"/>
          <w:bCs/>
          <w:sz w:val="26"/>
          <w:szCs w:val="26"/>
          <w:lang w:eastAsia="ru-RU"/>
        </w:rPr>
        <w:t>несут</w:t>
      </w:r>
      <w:r w:rsidRPr="001473DD">
        <w:rPr>
          <w:rFonts w:ascii="Times New Roman" w:eastAsia="Times New Roman" w:hAnsi="Times New Roman" w:cs="Times New Roman"/>
          <w:sz w:val="26"/>
          <w:szCs w:val="26"/>
          <w:lang w:eastAsia="ru-RU"/>
        </w:rPr>
        <w:t xml:space="preserve"> </w:t>
      </w:r>
      <w:r w:rsidRPr="001473DD">
        <w:rPr>
          <w:rFonts w:ascii="Times New Roman" w:eastAsia="Times New Roman" w:hAnsi="Times New Roman" w:cs="Times New Roman"/>
          <w:bCs/>
          <w:sz w:val="26"/>
          <w:szCs w:val="26"/>
          <w:lang w:eastAsia="ru-RU"/>
        </w:rPr>
        <w:t>авторы</w:t>
      </w:r>
      <w:r w:rsidRPr="001473DD">
        <w:rPr>
          <w:rFonts w:ascii="Times New Roman" w:eastAsia="Times New Roman" w:hAnsi="Times New Roman" w:cs="Times New Roman"/>
          <w:sz w:val="26"/>
          <w:szCs w:val="26"/>
          <w:lang w:eastAsia="ru-RU"/>
        </w:rPr>
        <w:t xml:space="preserve"> публикаций. При обнаружении несоответствия предъявленным требованиям оргкомитет оставляет за собой право отказать в публикации материалов. </w:t>
      </w:r>
      <w:r w:rsidRPr="001473DD">
        <w:rPr>
          <w:rFonts w:ascii="Times New Roman" w:eastAsia="Times New Roman" w:hAnsi="Times New Roman" w:cs="Times New Roman"/>
          <w:b/>
          <w:sz w:val="26"/>
          <w:szCs w:val="26"/>
          <w:u w:val="single"/>
          <w:lang w:eastAsia="ru-RU"/>
        </w:rPr>
        <w:t xml:space="preserve">Тезисы, подаваемые обучающимися без соавторов – профессорско-преподавательского состава направляются в электронной форме с приложением </w:t>
      </w:r>
      <w:proofErr w:type="spellStart"/>
      <w:r w:rsidRPr="001473DD">
        <w:rPr>
          <w:rFonts w:ascii="Times New Roman" w:eastAsia="Times New Roman" w:hAnsi="Times New Roman" w:cs="Times New Roman"/>
          <w:b/>
          <w:sz w:val="26"/>
          <w:szCs w:val="26"/>
          <w:u w:val="single"/>
          <w:lang w:eastAsia="ru-RU"/>
        </w:rPr>
        <w:t>рецензи</w:t>
      </w:r>
      <w:proofErr w:type="spellEnd"/>
      <w:r w:rsidRPr="001473DD">
        <w:rPr>
          <w:rFonts w:ascii="Times New Roman" w:eastAsia="Times New Roman" w:hAnsi="Times New Roman" w:cs="Times New Roman"/>
          <w:b/>
          <w:sz w:val="26"/>
          <w:szCs w:val="26"/>
          <w:u w:val="single"/>
          <w:lang w:eastAsia="ru-RU"/>
        </w:rPr>
        <w:t xml:space="preserve"> за подписью научного руководителя и/или заведующего кафедрой.</w:t>
      </w:r>
      <w:r w:rsidRPr="001473DD">
        <w:rPr>
          <w:rFonts w:ascii="Times New Roman" w:eastAsia="Times New Roman" w:hAnsi="Times New Roman" w:cs="Times New Roman"/>
          <w:sz w:val="26"/>
          <w:szCs w:val="26"/>
          <w:lang w:eastAsia="ru-RU"/>
        </w:rPr>
        <w:t xml:space="preserve"> .</w:t>
      </w:r>
    </w:p>
    <w:p w:rsidR="001473DD" w:rsidRPr="001473DD" w:rsidRDefault="001473DD" w:rsidP="001473DD">
      <w:pPr>
        <w:spacing w:after="0" w:line="240" w:lineRule="auto"/>
        <w:ind w:firstLine="567"/>
        <w:jc w:val="both"/>
        <w:rPr>
          <w:rFonts w:ascii="Times New Roman" w:eastAsia="Times New Roman" w:hAnsi="Times New Roman" w:cs="Times New Roman"/>
          <w:b/>
          <w:color w:val="000000"/>
          <w:sz w:val="26"/>
          <w:szCs w:val="26"/>
          <w:lang w:val="x-none" w:eastAsia="x-none"/>
        </w:rPr>
      </w:pPr>
    </w:p>
    <w:p w:rsidR="001473DD" w:rsidRPr="001473DD" w:rsidRDefault="001473DD" w:rsidP="001473DD">
      <w:pPr>
        <w:spacing w:after="0" w:line="240" w:lineRule="auto"/>
        <w:ind w:firstLine="567"/>
        <w:jc w:val="both"/>
        <w:rPr>
          <w:rFonts w:ascii="Times New Roman" w:eastAsia="Times New Roman" w:hAnsi="Times New Roman" w:cs="Times New Roman"/>
          <w:color w:val="000000"/>
          <w:sz w:val="26"/>
          <w:szCs w:val="26"/>
          <w:lang w:val="x-none" w:eastAsia="x-none"/>
        </w:rPr>
      </w:pPr>
      <w:r w:rsidRPr="001473DD">
        <w:rPr>
          <w:rFonts w:ascii="Times New Roman" w:eastAsia="Times New Roman" w:hAnsi="Times New Roman" w:cs="Times New Roman"/>
          <w:color w:val="000000"/>
          <w:sz w:val="26"/>
          <w:szCs w:val="26"/>
          <w:lang w:val="x-none" w:eastAsia="x-none"/>
        </w:rPr>
        <w:t>Тезисы должны в сжатом виде содержать разделы:</w:t>
      </w:r>
    </w:p>
    <w:p w:rsidR="001473DD" w:rsidRPr="001473DD" w:rsidRDefault="001473DD" w:rsidP="001473DD">
      <w:pPr>
        <w:spacing w:after="0" w:line="240" w:lineRule="auto"/>
        <w:ind w:firstLine="360"/>
        <w:jc w:val="both"/>
        <w:rPr>
          <w:rFonts w:ascii="Times New Roman" w:eastAsia="Times New Roman" w:hAnsi="Times New Roman" w:cs="Times New Roman"/>
          <w:color w:val="000000"/>
          <w:sz w:val="26"/>
          <w:szCs w:val="26"/>
          <w:lang w:val="x-none" w:eastAsia="x-none"/>
        </w:rPr>
      </w:pPr>
      <w:r w:rsidRPr="001473DD">
        <w:rPr>
          <w:rFonts w:ascii="Times New Roman" w:eastAsia="Times New Roman" w:hAnsi="Times New Roman" w:cs="Times New Roman"/>
          <w:color w:val="000000"/>
          <w:sz w:val="26"/>
          <w:szCs w:val="26"/>
          <w:lang w:val="x-none" w:eastAsia="x-none"/>
        </w:rPr>
        <w:t>- введение;</w:t>
      </w:r>
    </w:p>
    <w:p w:rsidR="001473DD" w:rsidRPr="001473DD" w:rsidRDefault="001473DD" w:rsidP="001473DD">
      <w:pPr>
        <w:spacing w:after="0" w:line="240" w:lineRule="auto"/>
        <w:ind w:firstLine="360"/>
        <w:jc w:val="both"/>
        <w:rPr>
          <w:rFonts w:ascii="Times New Roman" w:eastAsia="Times New Roman" w:hAnsi="Times New Roman" w:cs="Times New Roman"/>
          <w:color w:val="000000"/>
          <w:sz w:val="26"/>
          <w:szCs w:val="26"/>
          <w:lang w:val="x-none" w:eastAsia="x-none"/>
        </w:rPr>
      </w:pPr>
      <w:r w:rsidRPr="001473DD">
        <w:rPr>
          <w:rFonts w:ascii="Times New Roman" w:eastAsia="Times New Roman" w:hAnsi="Times New Roman" w:cs="Times New Roman"/>
          <w:color w:val="000000"/>
          <w:sz w:val="26"/>
          <w:szCs w:val="26"/>
          <w:lang w:val="x-none" w:eastAsia="x-none"/>
        </w:rPr>
        <w:t>- цель и задачи исследований;</w:t>
      </w:r>
    </w:p>
    <w:p w:rsidR="001473DD" w:rsidRPr="001473DD" w:rsidRDefault="001473DD" w:rsidP="001473DD">
      <w:pPr>
        <w:spacing w:after="0" w:line="240" w:lineRule="auto"/>
        <w:ind w:firstLine="360"/>
        <w:jc w:val="both"/>
        <w:rPr>
          <w:rFonts w:ascii="Times New Roman" w:eastAsia="Times New Roman" w:hAnsi="Times New Roman" w:cs="Times New Roman"/>
          <w:color w:val="000000"/>
          <w:sz w:val="26"/>
          <w:szCs w:val="26"/>
          <w:lang w:val="x-none" w:eastAsia="x-none"/>
        </w:rPr>
      </w:pPr>
      <w:r w:rsidRPr="001473DD">
        <w:rPr>
          <w:rFonts w:ascii="Times New Roman" w:eastAsia="Times New Roman" w:hAnsi="Times New Roman" w:cs="Times New Roman"/>
          <w:color w:val="000000"/>
          <w:sz w:val="26"/>
          <w:szCs w:val="26"/>
          <w:lang w:val="x-none" w:eastAsia="x-none"/>
        </w:rPr>
        <w:t>- методика исследований;</w:t>
      </w:r>
    </w:p>
    <w:p w:rsidR="001473DD" w:rsidRPr="001473DD" w:rsidRDefault="001473DD" w:rsidP="001473DD">
      <w:pPr>
        <w:spacing w:after="0" w:line="240" w:lineRule="auto"/>
        <w:ind w:firstLine="360"/>
        <w:jc w:val="both"/>
        <w:rPr>
          <w:rFonts w:ascii="Times New Roman" w:eastAsia="Times New Roman" w:hAnsi="Times New Roman" w:cs="Times New Roman"/>
          <w:color w:val="000000"/>
          <w:sz w:val="26"/>
          <w:szCs w:val="26"/>
          <w:lang w:val="x-none" w:eastAsia="x-none"/>
        </w:rPr>
      </w:pPr>
      <w:r w:rsidRPr="001473DD">
        <w:rPr>
          <w:rFonts w:ascii="Times New Roman" w:eastAsia="Times New Roman" w:hAnsi="Times New Roman" w:cs="Times New Roman"/>
          <w:color w:val="000000"/>
          <w:sz w:val="26"/>
          <w:szCs w:val="26"/>
          <w:lang w:val="x-none" w:eastAsia="x-none"/>
        </w:rPr>
        <w:t>- результаты исследований;</w:t>
      </w:r>
    </w:p>
    <w:p w:rsidR="001473DD" w:rsidRPr="001473DD" w:rsidRDefault="001473DD" w:rsidP="001473DD">
      <w:pPr>
        <w:spacing w:after="0" w:line="240" w:lineRule="auto"/>
        <w:ind w:firstLine="360"/>
        <w:jc w:val="both"/>
        <w:rPr>
          <w:rFonts w:ascii="Times New Roman" w:eastAsia="Times New Roman" w:hAnsi="Times New Roman" w:cs="Times New Roman"/>
          <w:color w:val="000000"/>
          <w:sz w:val="26"/>
          <w:szCs w:val="26"/>
          <w:lang w:val="x-none" w:eastAsia="x-none"/>
        </w:rPr>
      </w:pPr>
      <w:r w:rsidRPr="001473DD">
        <w:rPr>
          <w:rFonts w:ascii="Times New Roman" w:eastAsia="Times New Roman" w:hAnsi="Times New Roman" w:cs="Times New Roman"/>
          <w:color w:val="000000"/>
          <w:sz w:val="26"/>
          <w:szCs w:val="26"/>
          <w:lang w:val="x-none" w:eastAsia="x-none"/>
        </w:rPr>
        <w:t>- выводы.</w:t>
      </w:r>
    </w:p>
    <w:p w:rsidR="001473DD" w:rsidRPr="001473DD" w:rsidRDefault="001473DD" w:rsidP="001473DD">
      <w:pPr>
        <w:spacing w:after="0" w:line="240" w:lineRule="auto"/>
        <w:ind w:firstLine="567"/>
        <w:jc w:val="both"/>
        <w:rPr>
          <w:rFonts w:ascii="Times New Roman" w:eastAsia="Times New Roman" w:hAnsi="Times New Roman" w:cs="Times New Roman"/>
          <w:color w:val="000000"/>
          <w:sz w:val="26"/>
          <w:szCs w:val="26"/>
          <w:lang w:val="x-none" w:eastAsia="x-none"/>
        </w:rPr>
      </w:pPr>
    </w:p>
    <w:p w:rsidR="001473DD" w:rsidRPr="001473DD" w:rsidRDefault="001473DD" w:rsidP="001473DD">
      <w:pPr>
        <w:spacing w:after="0" w:line="240" w:lineRule="auto"/>
        <w:ind w:firstLine="567"/>
        <w:jc w:val="both"/>
        <w:rPr>
          <w:rFonts w:ascii="Times New Roman" w:eastAsia="Times New Roman" w:hAnsi="Times New Roman" w:cs="Times New Roman"/>
          <w:color w:val="000000"/>
          <w:sz w:val="26"/>
          <w:szCs w:val="26"/>
          <w:lang w:val="x-none" w:eastAsia="x-none"/>
        </w:rPr>
      </w:pPr>
      <w:r w:rsidRPr="001473DD">
        <w:rPr>
          <w:rFonts w:ascii="Times New Roman" w:eastAsia="Times New Roman" w:hAnsi="Times New Roman" w:cs="Times New Roman"/>
          <w:b/>
          <w:color w:val="000000"/>
          <w:sz w:val="26"/>
          <w:szCs w:val="26"/>
          <w:lang w:val="x-none" w:eastAsia="x-none"/>
        </w:rPr>
        <w:t>На первой странице</w:t>
      </w:r>
      <w:r w:rsidRPr="001473DD">
        <w:rPr>
          <w:rFonts w:ascii="Times New Roman" w:eastAsia="Times New Roman" w:hAnsi="Times New Roman" w:cs="Times New Roman"/>
          <w:color w:val="000000"/>
          <w:sz w:val="26"/>
          <w:szCs w:val="26"/>
          <w:lang w:val="x-none" w:eastAsia="x-none"/>
        </w:rPr>
        <w:t xml:space="preserve"> приводятся: название статьи (</w:t>
      </w:r>
      <w:r w:rsidRPr="001473DD">
        <w:rPr>
          <w:rFonts w:ascii="Times New Roman" w:eastAsia="Times New Roman" w:hAnsi="Times New Roman" w:cs="Times New Roman"/>
          <w:caps/>
          <w:color w:val="000000"/>
          <w:sz w:val="26"/>
          <w:szCs w:val="26"/>
          <w:lang w:val="x-none" w:eastAsia="x-none"/>
        </w:rPr>
        <w:t>прописные буквы</w:t>
      </w:r>
      <w:r w:rsidRPr="001473DD">
        <w:rPr>
          <w:rFonts w:ascii="Times New Roman" w:eastAsia="Times New Roman" w:hAnsi="Times New Roman" w:cs="Times New Roman"/>
          <w:color w:val="000000"/>
          <w:sz w:val="26"/>
          <w:szCs w:val="26"/>
          <w:lang w:val="x-none" w:eastAsia="x-none"/>
        </w:rPr>
        <w:t>) с выравниванием по центру, строкой ниже с выравниванием по центру, фамилия и инициалы авторов, на следующей строке: должность, полное название структурного подразделения КФУ, кафедра (</w:t>
      </w:r>
      <w:r w:rsidRPr="001473DD">
        <w:rPr>
          <w:rFonts w:ascii="Times New Roman" w:eastAsia="Times New Roman" w:hAnsi="Times New Roman" w:cs="Times New Roman"/>
          <w:i/>
          <w:color w:val="000000"/>
          <w:sz w:val="26"/>
          <w:szCs w:val="26"/>
          <w:lang w:val="x-none" w:eastAsia="x-none"/>
        </w:rPr>
        <w:t>курсивные буквы</w:t>
      </w:r>
      <w:r w:rsidRPr="001473DD">
        <w:rPr>
          <w:rFonts w:ascii="Times New Roman" w:eastAsia="Times New Roman" w:hAnsi="Times New Roman" w:cs="Times New Roman"/>
          <w:color w:val="000000"/>
          <w:sz w:val="26"/>
          <w:szCs w:val="26"/>
          <w:lang w:val="x-none" w:eastAsia="x-none"/>
        </w:rPr>
        <w:t>).</w:t>
      </w:r>
      <w:r w:rsidRPr="001473DD">
        <w:rPr>
          <w:rFonts w:ascii="Times New Roman" w:eastAsia="Times New Roman" w:hAnsi="Times New Roman" w:cs="Times New Roman"/>
          <w:color w:val="000000"/>
          <w:sz w:val="26"/>
          <w:szCs w:val="26"/>
          <w:lang w:eastAsia="x-none"/>
        </w:rPr>
        <w:t xml:space="preserve"> </w:t>
      </w:r>
      <w:r w:rsidRPr="001473DD">
        <w:rPr>
          <w:rFonts w:ascii="Times New Roman" w:eastAsia="Times New Roman" w:hAnsi="Times New Roman" w:cs="Times New Roman"/>
          <w:color w:val="000000"/>
          <w:sz w:val="26"/>
          <w:szCs w:val="26"/>
          <w:lang w:val="x-none" w:eastAsia="x-none"/>
        </w:rPr>
        <w:t>ФИО, должность и звание научного руководителя (для студентов, аспирантов)</w:t>
      </w:r>
      <w:r w:rsidRPr="001473DD">
        <w:rPr>
          <w:rFonts w:ascii="Times New Roman" w:eastAsia="Times New Roman" w:hAnsi="Times New Roman" w:cs="Times New Roman"/>
          <w:color w:val="000000"/>
          <w:sz w:val="26"/>
          <w:szCs w:val="26"/>
          <w:lang w:eastAsia="x-none"/>
        </w:rPr>
        <w:t>, с новой строки адрес электронной почты первого автора</w:t>
      </w:r>
      <w:r w:rsidRPr="001473DD">
        <w:rPr>
          <w:rFonts w:ascii="Times New Roman" w:eastAsia="Times New Roman" w:hAnsi="Times New Roman" w:cs="Times New Roman"/>
          <w:color w:val="000000"/>
          <w:sz w:val="26"/>
          <w:szCs w:val="26"/>
          <w:lang w:val="x-none" w:eastAsia="x-none"/>
        </w:rPr>
        <w:t>. Название статьи, фамилии авторов, организации отделяются друг от друга пустыми строками.</w:t>
      </w:r>
    </w:p>
    <w:p w:rsidR="001473DD" w:rsidRPr="001473DD" w:rsidRDefault="001473DD" w:rsidP="001473DD">
      <w:pPr>
        <w:spacing w:after="0" w:line="240" w:lineRule="auto"/>
        <w:ind w:firstLine="567"/>
        <w:jc w:val="both"/>
        <w:rPr>
          <w:rFonts w:ascii="Times New Roman" w:eastAsia="Times New Roman" w:hAnsi="Times New Roman" w:cs="Times New Roman"/>
          <w:color w:val="000000"/>
          <w:sz w:val="26"/>
          <w:szCs w:val="26"/>
          <w:lang w:val="x-none" w:eastAsia="x-none"/>
        </w:rPr>
      </w:pPr>
    </w:p>
    <w:p w:rsidR="001473DD" w:rsidRPr="001473DD" w:rsidRDefault="001473DD" w:rsidP="001473DD">
      <w:pPr>
        <w:tabs>
          <w:tab w:val="left" w:pos="5245"/>
        </w:tabs>
        <w:spacing w:after="0" w:line="240" w:lineRule="auto"/>
        <w:ind w:firstLine="567"/>
        <w:jc w:val="both"/>
        <w:rPr>
          <w:rFonts w:ascii="Times New Roman" w:eastAsia="Times New Roman" w:hAnsi="Times New Roman" w:cs="Times New Roman"/>
          <w:color w:val="000000"/>
          <w:sz w:val="26"/>
          <w:szCs w:val="26"/>
          <w:lang w:val="x-none" w:eastAsia="x-none"/>
        </w:rPr>
      </w:pPr>
      <w:r w:rsidRPr="001473DD">
        <w:rPr>
          <w:rFonts w:ascii="Times New Roman" w:eastAsia="Times New Roman" w:hAnsi="Times New Roman" w:cs="Times New Roman"/>
          <w:b/>
          <w:color w:val="000000"/>
          <w:sz w:val="26"/>
          <w:szCs w:val="26"/>
          <w:lang w:val="x-none" w:eastAsia="x-none"/>
        </w:rPr>
        <w:t xml:space="preserve">Текст </w:t>
      </w:r>
      <w:r w:rsidRPr="001473DD">
        <w:rPr>
          <w:rFonts w:ascii="Times New Roman" w:eastAsia="Times New Roman" w:hAnsi="Times New Roman" w:cs="Times New Roman"/>
          <w:color w:val="000000"/>
          <w:sz w:val="26"/>
          <w:szCs w:val="26"/>
          <w:lang w:val="x-none" w:eastAsia="x-none"/>
        </w:rPr>
        <w:t xml:space="preserve">печатается 12 кеглем </w:t>
      </w:r>
      <w:r w:rsidRPr="001473DD">
        <w:rPr>
          <w:rFonts w:ascii="Times New Roman" w:eastAsia="Times New Roman" w:hAnsi="Times New Roman" w:cs="Times New Roman"/>
          <w:color w:val="000000"/>
          <w:sz w:val="26"/>
          <w:szCs w:val="26"/>
          <w:lang w:val="en-US" w:eastAsia="x-none"/>
        </w:rPr>
        <w:t>Times</w:t>
      </w:r>
      <w:r w:rsidRPr="001473DD">
        <w:rPr>
          <w:rFonts w:ascii="Times New Roman" w:eastAsia="Times New Roman" w:hAnsi="Times New Roman" w:cs="Times New Roman"/>
          <w:color w:val="000000"/>
          <w:sz w:val="26"/>
          <w:szCs w:val="26"/>
          <w:lang w:eastAsia="x-none"/>
        </w:rPr>
        <w:t xml:space="preserve"> </w:t>
      </w:r>
      <w:r w:rsidRPr="001473DD">
        <w:rPr>
          <w:rFonts w:ascii="Times New Roman" w:eastAsia="Times New Roman" w:hAnsi="Times New Roman" w:cs="Times New Roman"/>
          <w:color w:val="000000"/>
          <w:sz w:val="26"/>
          <w:szCs w:val="26"/>
          <w:lang w:val="en-US" w:eastAsia="x-none"/>
        </w:rPr>
        <w:t>New</w:t>
      </w:r>
      <w:r w:rsidRPr="001473DD">
        <w:rPr>
          <w:rFonts w:ascii="Times New Roman" w:eastAsia="Times New Roman" w:hAnsi="Times New Roman" w:cs="Times New Roman"/>
          <w:color w:val="000000"/>
          <w:sz w:val="26"/>
          <w:szCs w:val="26"/>
          <w:lang w:eastAsia="x-none"/>
        </w:rPr>
        <w:t xml:space="preserve"> </w:t>
      </w:r>
      <w:r w:rsidRPr="001473DD">
        <w:rPr>
          <w:rFonts w:ascii="Times New Roman" w:eastAsia="Times New Roman" w:hAnsi="Times New Roman" w:cs="Times New Roman"/>
          <w:color w:val="000000"/>
          <w:sz w:val="26"/>
          <w:szCs w:val="26"/>
          <w:lang w:val="en-US" w:eastAsia="x-none"/>
        </w:rPr>
        <w:t>Roman</w:t>
      </w:r>
      <w:r w:rsidRPr="001473DD">
        <w:rPr>
          <w:rFonts w:ascii="Times New Roman" w:eastAsia="Times New Roman" w:hAnsi="Times New Roman" w:cs="Times New Roman"/>
          <w:color w:val="000000"/>
          <w:sz w:val="26"/>
          <w:szCs w:val="26"/>
          <w:lang w:val="x-none" w:eastAsia="x-none"/>
        </w:rPr>
        <w:t xml:space="preserve"> через 1,0 интервал на листах формата А4 с полями: верхнее, нижнее, левое, правое – 2,0 см. Выравнивание по ширине страницы. Красная строка (отступ абзаца) – 1 см. Объем тезисов: </w:t>
      </w:r>
      <w:r w:rsidRPr="001473DD">
        <w:rPr>
          <w:rFonts w:ascii="Times New Roman" w:eastAsia="Times New Roman" w:hAnsi="Times New Roman" w:cs="Times New Roman"/>
          <w:b/>
          <w:color w:val="000000"/>
          <w:sz w:val="26"/>
          <w:szCs w:val="26"/>
          <w:u w:val="single"/>
          <w:lang w:val="x-none" w:eastAsia="x-none"/>
        </w:rPr>
        <w:t>до 2 полных страниц</w:t>
      </w:r>
      <w:r w:rsidRPr="001473DD">
        <w:rPr>
          <w:rFonts w:ascii="Times New Roman" w:eastAsia="Times New Roman" w:hAnsi="Times New Roman" w:cs="Times New Roman"/>
          <w:color w:val="000000"/>
          <w:sz w:val="26"/>
          <w:szCs w:val="26"/>
          <w:lang w:val="x-none" w:eastAsia="x-none"/>
        </w:rPr>
        <w:t xml:space="preserve"> (0,15 объема печатного листа, до 6 000 символов</w:t>
      </w:r>
      <w:r w:rsidRPr="001473DD">
        <w:rPr>
          <w:rFonts w:ascii="Times New Roman" w:eastAsia="Times New Roman" w:hAnsi="Times New Roman" w:cs="Times New Roman"/>
          <w:b/>
          <w:color w:val="800080"/>
          <w:sz w:val="26"/>
          <w:szCs w:val="26"/>
          <w:lang w:val="x-none" w:eastAsia="x-none"/>
        </w:rPr>
        <w:t xml:space="preserve"> </w:t>
      </w:r>
      <w:r w:rsidRPr="001473DD">
        <w:rPr>
          <w:rFonts w:ascii="Times New Roman" w:eastAsia="Times New Roman" w:hAnsi="Times New Roman" w:cs="Times New Roman"/>
          <w:sz w:val="26"/>
          <w:szCs w:val="26"/>
          <w:lang w:val="x-none" w:eastAsia="x-none"/>
        </w:rPr>
        <w:t>включая пробелы и знаки препинания</w:t>
      </w:r>
      <w:r w:rsidRPr="001473DD">
        <w:rPr>
          <w:rFonts w:ascii="Times New Roman" w:eastAsia="Times New Roman" w:hAnsi="Times New Roman" w:cs="Times New Roman"/>
          <w:color w:val="000000"/>
          <w:sz w:val="26"/>
          <w:szCs w:val="26"/>
          <w:lang w:val="x-none" w:eastAsia="x-none"/>
        </w:rPr>
        <w:t>). Страницы не нумеруются.</w:t>
      </w:r>
    </w:p>
    <w:p w:rsidR="001473DD" w:rsidRPr="001473DD" w:rsidRDefault="001473DD" w:rsidP="001473DD">
      <w:pPr>
        <w:spacing w:after="240" w:line="240" w:lineRule="auto"/>
        <w:ind w:firstLine="567"/>
        <w:jc w:val="both"/>
        <w:rPr>
          <w:rFonts w:ascii="Times New Roman" w:eastAsia="Times New Roman" w:hAnsi="Times New Roman" w:cs="Times New Roman"/>
          <w:color w:val="000000"/>
          <w:sz w:val="26"/>
          <w:szCs w:val="26"/>
          <w:lang w:val="x-none" w:eastAsia="x-none"/>
        </w:rPr>
      </w:pPr>
      <w:r w:rsidRPr="001473DD">
        <w:rPr>
          <w:rFonts w:ascii="Times New Roman" w:eastAsia="Times New Roman" w:hAnsi="Times New Roman" w:cs="Times New Roman"/>
          <w:color w:val="000000"/>
          <w:sz w:val="26"/>
          <w:szCs w:val="26"/>
          <w:lang w:val="x-none" w:eastAsia="x-none"/>
        </w:rPr>
        <w:t>Все аббревиатуры, в том числе названия организаций, институтов и предприятий, должны расшифровываться. Размерности величин отделяются от числа неразрывным пробелом «</w:t>
      </w:r>
      <w:proofErr w:type="spellStart"/>
      <w:r w:rsidRPr="001473DD">
        <w:rPr>
          <w:rFonts w:ascii="Times New Roman" w:eastAsia="Times New Roman" w:hAnsi="Times New Roman" w:cs="Times New Roman"/>
          <w:color w:val="000000"/>
          <w:sz w:val="26"/>
          <w:szCs w:val="26"/>
          <w:lang w:val="en-US" w:eastAsia="x-none"/>
        </w:rPr>
        <w:t>Ctrl</w:t>
      </w:r>
      <w:proofErr w:type="spellEnd"/>
      <w:r w:rsidRPr="001473DD">
        <w:rPr>
          <w:rFonts w:ascii="Times New Roman" w:eastAsia="Times New Roman" w:hAnsi="Times New Roman" w:cs="Times New Roman"/>
          <w:color w:val="000000"/>
          <w:sz w:val="26"/>
          <w:szCs w:val="26"/>
          <w:lang w:val="x-none" w:eastAsia="x-none"/>
        </w:rPr>
        <w:t> – </w:t>
      </w:r>
      <w:proofErr w:type="spellStart"/>
      <w:r w:rsidRPr="001473DD">
        <w:rPr>
          <w:rFonts w:ascii="Times New Roman" w:eastAsia="Times New Roman" w:hAnsi="Times New Roman" w:cs="Times New Roman"/>
          <w:color w:val="000000"/>
          <w:sz w:val="26"/>
          <w:szCs w:val="26"/>
          <w:lang w:val="en-US" w:eastAsia="x-none"/>
        </w:rPr>
        <w:t>Shift</w:t>
      </w:r>
      <w:proofErr w:type="spellEnd"/>
      <w:r w:rsidRPr="001473DD">
        <w:rPr>
          <w:rFonts w:ascii="Times New Roman" w:eastAsia="Times New Roman" w:hAnsi="Times New Roman" w:cs="Times New Roman"/>
          <w:color w:val="000000"/>
          <w:sz w:val="26"/>
          <w:szCs w:val="26"/>
          <w:lang w:val="x-none" w:eastAsia="x-none"/>
        </w:rPr>
        <w:t> – Пробел».</w:t>
      </w:r>
      <w:r w:rsidRPr="001473DD">
        <w:rPr>
          <w:rFonts w:ascii="Times New Roman" w:eastAsia="Times New Roman" w:hAnsi="Times New Roman" w:cs="Times New Roman"/>
          <w:b/>
          <w:i/>
          <w:color w:val="000000"/>
          <w:sz w:val="26"/>
          <w:szCs w:val="26"/>
          <w:lang w:val="x-none" w:eastAsia="x-none"/>
        </w:rPr>
        <w:t xml:space="preserve"> Написание символов</w:t>
      </w:r>
      <w:r w:rsidRPr="001473DD">
        <w:rPr>
          <w:rFonts w:ascii="Times New Roman" w:eastAsia="Times New Roman" w:hAnsi="Times New Roman" w:cs="Times New Roman"/>
          <w:color w:val="000000"/>
          <w:sz w:val="26"/>
          <w:szCs w:val="26"/>
          <w:lang w:val="x-none" w:eastAsia="x-none"/>
        </w:rPr>
        <w:t xml:space="preserve"> производить только через редактор формул (например, </w:t>
      </w:r>
      <w:r w:rsidRPr="001473DD">
        <w:rPr>
          <w:rFonts w:ascii="Times New Roman" w:eastAsia="Times New Roman" w:hAnsi="Times New Roman" w:cs="Times New Roman"/>
          <w:color w:val="000000"/>
          <w:sz w:val="26"/>
          <w:szCs w:val="26"/>
          <w:lang w:val="en-US" w:eastAsia="x-none"/>
        </w:rPr>
        <w:t>Math</w:t>
      </w:r>
      <w:r w:rsidRPr="001473DD">
        <w:rPr>
          <w:rFonts w:ascii="Times New Roman" w:eastAsia="Times New Roman" w:hAnsi="Times New Roman" w:cs="Times New Roman"/>
          <w:color w:val="000000"/>
          <w:sz w:val="26"/>
          <w:szCs w:val="26"/>
          <w:lang w:eastAsia="x-none"/>
        </w:rPr>
        <w:t xml:space="preserve"> </w:t>
      </w:r>
      <w:r w:rsidRPr="001473DD">
        <w:rPr>
          <w:rFonts w:ascii="Times New Roman" w:eastAsia="Times New Roman" w:hAnsi="Times New Roman" w:cs="Times New Roman"/>
          <w:color w:val="000000"/>
          <w:sz w:val="26"/>
          <w:szCs w:val="26"/>
          <w:lang w:val="en-US" w:eastAsia="x-none"/>
        </w:rPr>
        <w:t>Type</w:t>
      </w:r>
      <w:r w:rsidRPr="001473DD">
        <w:rPr>
          <w:rFonts w:ascii="Times New Roman" w:eastAsia="Times New Roman" w:hAnsi="Times New Roman" w:cs="Times New Roman"/>
          <w:color w:val="000000"/>
          <w:sz w:val="26"/>
          <w:szCs w:val="26"/>
          <w:lang w:val="x-none" w:eastAsia="x-none"/>
        </w:rPr>
        <w:t xml:space="preserve">). </w:t>
      </w:r>
    </w:p>
    <w:p w:rsidR="001473DD" w:rsidRPr="001473DD" w:rsidRDefault="001473DD" w:rsidP="001473DD">
      <w:pPr>
        <w:spacing w:after="240" w:line="240" w:lineRule="auto"/>
        <w:ind w:firstLine="567"/>
        <w:jc w:val="both"/>
        <w:rPr>
          <w:rFonts w:ascii="Times New Roman" w:eastAsia="Times New Roman" w:hAnsi="Times New Roman" w:cs="Times New Roman"/>
          <w:color w:val="000000"/>
          <w:sz w:val="26"/>
          <w:szCs w:val="26"/>
          <w:lang w:val="x-none" w:eastAsia="x-none"/>
        </w:rPr>
      </w:pPr>
      <w:r w:rsidRPr="001473DD">
        <w:rPr>
          <w:rFonts w:ascii="Times New Roman" w:eastAsia="Times New Roman" w:hAnsi="Times New Roman" w:cs="Times New Roman"/>
          <w:b/>
          <w:color w:val="000000"/>
          <w:sz w:val="26"/>
          <w:szCs w:val="26"/>
          <w:lang w:val="x-none" w:eastAsia="x-none"/>
        </w:rPr>
        <w:t>В тексте допускается ссылка на первоисточник (по образцу)</w:t>
      </w:r>
      <w:r w:rsidRPr="001473DD">
        <w:rPr>
          <w:rFonts w:ascii="Times New Roman" w:eastAsia="Times New Roman" w:hAnsi="Times New Roman" w:cs="Times New Roman"/>
          <w:sz w:val="26"/>
          <w:szCs w:val="26"/>
          <w:lang w:val="x-none" w:eastAsia="x-none"/>
        </w:rPr>
        <w:t xml:space="preserve">. Например: </w:t>
      </w:r>
      <w:r w:rsidRPr="001473DD">
        <w:rPr>
          <w:rFonts w:ascii="Times New Roman" w:eastAsia="Times New Roman" w:hAnsi="Times New Roman" w:cs="Times New Roman"/>
          <w:sz w:val="24"/>
          <w:szCs w:val="24"/>
          <w:lang w:val="x-none" w:eastAsia="x-none"/>
        </w:rPr>
        <w:t>«</w:t>
      </w:r>
      <w:r w:rsidRPr="001473DD">
        <w:rPr>
          <w:rFonts w:ascii="Times New Roman" w:eastAsia="Times New Roman" w:hAnsi="Times New Roman" w:cs="Times New Roman"/>
          <w:i/>
          <w:sz w:val="24"/>
          <w:szCs w:val="24"/>
          <w:lang w:val="x-none" w:eastAsia="x-none"/>
        </w:rPr>
        <w:t xml:space="preserve">… </w:t>
      </w:r>
      <w:r w:rsidRPr="001473DD">
        <w:rPr>
          <w:rFonts w:ascii="Times New Roman" w:eastAsia="Times New Roman" w:hAnsi="Times New Roman" w:cs="Times New Roman"/>
          <w:sz w:val="24"/>
          <w:szCs w:val="24"/>
          <w:lang w:val="x-none" w:eastAsia="x-none"/>
        </w:rPr>
        <w:t xml:space="preserve">в процессе распространения оптических вихрей в кристалле возникает перераспределение орбитального углового момента. Как показано в работе М. </w:t>
      </w:r>
      <w:proofErr w:type="spellStart"/>
      <w:r w:rsidRPr="001473DD">
        <w:rPr>
          <w:rFonts w:ascii="Times New Roman" w:eastAsia="Times New Roman" w:hAnsi="Times New Roman" w:cs="Times New Roman"/>
          <w:sz w:val="24"/>
          <w:szCs w:val="24"/>
          <w:lang w:val="x-none" w:eastAsia="x-none"/>
        </w:rPr>
        <w:t>Денниса</w:t>
      </w:r>
      <w:proofErr w:type="spellEnd"/>
      <w:r w:rsidRPr="001473DD">
        <w:rPr>
          <w:rFonts w:ascii="Times New Roman" w:eastAsia="Times New Roman" w:hAnsi="Times New Roman" w:cs="Times New Roman"/>
          <w:sz w:val="24"/>
          <w:szCs w:val="24"/>
          <w:lang w:val="x-none" w:eastAsia="x-none"/>
        </w:rPr>
        <w:t xml:space="preserve"> «</w:t>
      </w:r>
      <w:proofErr w:type="spellStart"/>
      <w:r w:rsidRPr="001473DD">
        <w:rPr>
          <w:rFonts w:ascii="Times New Roman" w:eastAsia="Times New Roman" w:hAnsi="Times New Roman" w:cs="Times New Roman"/>
          <w:sz w:val="24"/>
          <w:szCs w:val="24"/>
          <w:lang w:val="en-US" w:eastAsia="x-none"/>
        </w:rPr>
        <w:t>Isolated</w:t>
      </w:r>
      <w:proofErr w:type="spellEnd"/>
      <w:r w:rsidRPr="001473DD">
        <w:rPr>
          <w:rFonts w:ascii="Times New Roman" w:eastAsia="Times New Roman" w:hAnsi="Times New Roman" w:cs="Times New Roman"/>
          <w:sz w:val="24"/>
          <w:szCs w:val="24"/>
          <w:lang w:eastAsia="x-none"/>
        </w:rPr>
        <w:t xml:space="preserve"> </w:t>
      </w:r>
      <w:r w:rsidRPr="001473DD">
        <w:rPr>
          <w:rFonts w:ascii="Times New Roman" w:eastAsia="Times New Roman" w:hAnsi="Times New Roman" w:cs="Times New Roman"/>
          <w:sz w:val="24"/>
          <w:szCs w:val="24"/>
          <w:lang w:val="en-US" w:eastAsia="x-none"/>
        </w:rPr>
        <w:t>optical</w:t>
      </w:r>
      <w:r w:rsidRPr="001473DD">
        <w:rPr>
          <w:rFonts w:ascii="Times New Roman" w:eastAsia="Times New Roman" w:hAnsi="Times New Roman" w:cs="Times New Roman"/>
          <w:sz w:val="24"/>
          <w:szCs w:val="24"/>
          <w:lang w:eastAsia="x-none"/>
        </w:rPr>
        <w:t xml:space="preserve"> </w:t>
      </w:r>
      <w:r w:rsidRPr="001473DD">
        <w:rPr>
          <w:rFonts w:ascii="Times New Roman" w:eastAsia="Times New Roman" w:hAnsi="Times New Roman" w:cs="Times New Roman"/>
          <w:sz w:val="24"/>
          <w:szCs w:val="24"/>
          <w:lang w:val="en-US" w:eastAsia="x-none"/>
        </w:rPr>
        <w:t>vortex</w:t>
      </w:r>
      <w:r w:rsidRPr="001473DD">
        <w:rPr>
          <w:rFonts w:ascii="Times New Roman" w:eastAsia="Times New Roman" w:hAnsi="Times New Roman" w:cs="Times New Roman"/>
          <w:sz w:val="24"/>
          <w:szCs w:val="24"/>
          <w:lang w:eastAsia="x-none"/>
        </w:rPr>
        <w:t xml:space="preserve"> </w:t>
      </w:r>
      <w:r w:rsidRPr="001473DD">
        <w:rPr>
          <w:rFonts w:ascii="Times New Roman" w:eastAsia="Times New Roman" w:hAnsi="Times New Roman" w:cs="Times New Roman"/>
          <w:sz w:val="24"/>
          <w:szCs w:val="24"/>
          <w:lang w:val="en-US" w:eastAsia="x-none"/>
        </w:rPr>
        <w:t>knots</w:t>
      </w:r>
      <w:r w:rsidRPr="001473DD">
        <w:rPr>
          <w:rFonts w:ascii="Times New Roman" w:eastAsia="Times New Roman" w:hAnsi="Times New Roman" w:cs="Times New Roman"/>
          <w:sz w:val="24"/>
          <w:szCs w:val="24"/>
          <w:lang w:val="x-none" w:eastAsia="x-none"/>
        </w:rPr>
        <w:t>», сложная картина поляризации сопровождается …</w:t>
      </w:r>
      <w:r w:rsidRPr="001473DD">
        <w:rPr>
          <w:rFonts w:ascii="Times New Roman" w:eastAsia="Times New Roman" w:hAnsi="Times New Roman" w:cs="Times New Roman"/>
          <w:sz w:val="26"/>
          <w:szCs w:val="26"/>
          <w:lang w:val="x-none" w:eastAsia="x-none"/>
        </w:rPr>
        <w:t xml:space="preserve">» </w:t>
      </w:r>
      <w:r w:rsidRPr="001473DD">
        <w:rPr>
          <w:rFonts w:ascii="Times New Roman" w:eastAsia="Times New Roman" w:hAnsi="Times New Roman" w:cs="Times New Roman"/>
          <w:sz w:val="26"/>
          <w:szCs w:val="26"/>
          <w:u w:val="single"/>
          <w:lang w:val="x-none" w:eastAsia="x-none"/>
        </w:rPr>
        <w:t>Список использованных источников в конце тезисов не указывается.</w:t>
      </w:r>
    </w:p>
    <w:p w:rsidR="001473DD" w:rsidRPr="001473DD" w:rsidRDefault="001473DD" w:rsidP="001473DD">
      <w:pPr>
        <w:spacing w:after="240" w:line="240" w:lineRule="auto"/>
        <w:ind w:firstLine="567"/>
        <w:jc w:val="both"/>
        <w:rPr>
          <w:rFonts w:ascii="Times New Roman" w:eastAsia="Times New Roman" w:hAnsi="Times New Roman" w:cs="Times New Roman"/>
          <w:b/>
          <w:color w:val="000000"/>
          <w:sz w:val="26"/>
          <w:szCs w:val="26"/>
          <w:lang w:val="x-none" w:eastAsia="x-none"/>
        </w:rPr>
      </w:pPr>
      <w:r w:rsidRPr="001473DD">
        <w:rPr>
          <w:rFonts w:ascii="Times New Roman" w:eastAsia="Times New Roman" w:hAnsi="Times New Roman" w:cs="Times New Roman"/>
          <w:b/>
          <w:sz w:val="26"/>
          <w:szCs w:val="26"/>
          <w:lang w:val="x-none" w:eastAsia="x-none"/>
        </w:rPr>
        <w:t>В тексте</w:t>
      </w:r>
      <w:r w:rsidRPr="001473DD">
        <w:rPr>
          <w:rFonts w:ascii="Times New Roman" w:eastAsia="Times New Roman" w:hAnsi="Times New Roman" w:cs="Times New Roman"/>
          <w:sz w:val="26"/>
          <w:szCs w:val="26"/>
          <w:lang w:val="x-none" w:eastAsia="x-none"/>
        </w:rPr>
        <w:t xml:space="preserve"> </w:t>
      </w:r>
      <w:r w:rsidRPr="001473DD">
        <w:rPr>
          <w:rFonts w:ascii="Times New Roman" w:eastAsia="Times New Roman" w:hAnsi="Times New Roman" w:cs="Times New Roman"/>
          <w:b/>
          <w:sz w:val="26"/>
          <w:szCs w:val="26"/>
          <w:lang w:val="x-none" w:eastAsia="x-none"/>
        </w:rPr>
        <w:t>не допускаются</w:t>
      </w:r>
      <w:r w:rsidRPr="001473DD">
        <w:rPr>
          <w:rFonts w:ascii="Times New Roman" w:eastAsia="Times New Roman" w:hAnsi="Times New Roman" w:cs="Times New Roman"/>
          <w:sz w:val="26"/>
          <w:szCs w:val="26"/>
          <w:lang w:val="x-none" w:eastAsia="x-none"/>
        </w:rPr>
        <w:t xml:space="preserve"> </w:t>
      </w:r>
      <w:r w:rsidRPr="001473DD">
        <w:rPr>
          <w:rFonts w:ascii="Times New Roman" w:eastAsia="Times New Roman" w:hAnsi="Times New Roman" w:cs="Times New Roman"/>
          <w:color w:val="000000"/>
          <w:sz w:val="26"/>
          <w:szCs w:val="26"/>
          <w:lang w:val="x-none" w:eastAsia="x-none"/>
        </w:rPr>
        <w:t>отрыв размерностей от показателя, инициалов от фамилии на другую строчку,</w:t>
      </w:r>
      <w:r w:rsidRPr="001473DD">
        <w:rPr>
          <w:rFonts w:ascii="Times New Roman" w:eastAsia="Times New Roman" w:hAnsi="Times New Roman" w:cs="Times New Roman"/>
          <w:sz w:val="26"/>
          <w:szCs w:val="26"/>
          <w:lang w:val="x-none" w:eastAsia="x-none"/>
        </w:rPr>
        <w:t xml:space="preserve"> использование вставки «Символ», ручные переносы, подчеркивание, сноски, рисунки, таблицы.</w:t>
      </w:r>
      <w:r w:rsidRPr="001473DD">
        <w:rPr>
          <w:rFonts w:ascii="Times New Roman" w:eastAsia="Times New Roman" w:hAnsi="Times New Roman" w:cs="Times New Roman"/>
          <w:color w:val="800080"/>
          <w:sz w:val="26"/>
          <w:szCs w:val="26"/>
          <w:lang w:val="x-none" w:eastAsia="x-none"/>
        </w:rPr>
        <w:t xml:space="preserve"> </w:t>
      </w:r>
      <w:r w:rsidRPr="001473DD">
        <w:rPr>
          <w:rFonts w:ascii="Times New Roman" w:eastAsia="Times New Roman" w:hAnsi="Times New Roman" w:cs="Times New Roman"/>
          <w:b/>
          <w:color w:val="000000"/>
          <w:sz w:val="26"/>
          <w:szCs w:val="26"/>
          <w:lang w:val="x-none" w:eastAsia="x-none"/>
        </w:rPr>
        <w:t xml:space="preserve">Для физико-математических, </w:t>
      </w:r>
      <w:r w:rsidRPr="001473DD">
        <w:rPr>
          <w:rFonts w:ascii="Times New Roman" w:eastAsia="Times New Roman" w:hAnsi="Times New Roman" w:cs="Times New Roman"/>
          <w:b/>
          <w:color w:val="000000"/>
          <w:sz w:val="26"/>
          <w:szCs w:val="26"/>
          <w:lang w:val="x-none" w:eastAsia="x-none"/>
        </w:rPr>
        <w:lastRenderedPageBreak/>
        <w:t xml:space="preserve">технических, естественно-научных и инженерных специальностей </w:t>
      </w:r>
      <w:r w:rsidRPr="001473DD">
        <w:rPr>
          <w:rFonts w:ascii="Times New Roman" w:eastAsia="Times New Roman" w:hAnsi="Times New Roman" w:cs="Times New Roman"/>
          <w:color w:val="000000"/>
          <w:sz w:val="26"/>
          <w:szCs w:val="26"/>
          <w:lang w:val="x-none" w:eastAsia="x-none"/>
        </w:rPr>
        <w:t>допускается вставка формул, одной таблицы или рисунка</w:t>
      </w:r>
      <w:r w:rsidRPr="001473DD">
        <w:rPr>
          <w:rFonts w:ascii="Times New Roman" w:eastAsia="Times New Roman" w:hAnsi="Times New Roman" w:cs="Times New Roman"/>
          <w:b/>
          <w:color w:val="000000"/>
          <w:sz w:val="26"/>
          <w:szCs w:val="26"/>
          <w:lang w:val="x-none" w:eastAsia="x-none"/>
        </w:rPr>
        <w:t xml:space="preserve"> </w:t>
      </w:r>
      <w:r w:rsidRPr="001473DD">
        <w:rPr>
          <w:rFonts w:ascii="Times New Roman" w:eastAsia="Times New Roman" w:hAnsi="Times New Roman" w:cs="Times New Roman"/>
          <w:b/>
          <w:color w:val="000000"/>
          <w:sz w:val="26"/>
          <w:szCs w:val="26"/>
          <w:lang w:eastAsia="x-none"/>
        </w:rPr>
        <w:t>при</w:t>
      </w:r>
      <w:r w:rsidRPr="001473DD">
        <w:rPr>
          <w:rFonts w:ascii="Times New Roman" w:eastAsia="Times New Roman" w:hAnsi="Times New Roman" w:cs="Times New Roman"/>
          <w:b/>
          <w:color w:val="000000"/>
          <w:sz w:val="26"/>
          <w:szCs w:val="26"/>
          <w:lang w:val="x-none" w:eastAsia="x-none"/>
        </w:rPr>
        <w:t xml:space="preserve"> необходимости.</w:t>
      </w:r>
    </w:p>
    <w:p w:rsidR="001473DD" w:rsidRPr="001473DD" w:rsidRDefault="001473DD" w:rsidP="001473DD">
      <w:pPr>
        <w:spacing w:after="0" w:line="240" w:lineRule="auto"/>
        <w:ind w:firstLine="567"/>
        <w:jc w:val="both"/>
        <w:rPr>
          <w:rFonts w:ascii="Times New Roman" w:eastAsia="Times New Roman" w:hAnsi="Times New Roman" w:cs="Times New Roman"/>
          <w:color w:val="000000"/>
          <w:sz w:val="26"/>
          <w:szCs w:val="26"/>
          <w:lang w:val="x-none" w:eastAsia="x-none"/>
        </w:rPr>
      </w:pPr>
      <w:r w:rsidRPr="001473DD">
        <w:rPr>
          <w:rFonts w:ascii="Times New Roman" w:eastAsia="Times New Roman" w:hAnsi="Times New Roman" w:cs="Times New Roman"/>
          <w:b/>
          <w:color w:val="000000"/>
          <w:sz w:val="26"/>
          <w:szCs w:val="26"/>
          <w:lang w:val="x-none" w:eastAsia="x-none"/>
        </w:rPr>
        <w:t>-формулы:</w:t>
      </w:r>
      <w:r w:rsidRPr="001473DD">
        <w:rPr>
          <w:rFonts w:ascii="Times New Roman" w:eastAsia="Times New Roman" w:hAnsi="Times New Roman" w:cs="Times New Roman"/>
          <w:color w:val="000000"/>
          <w:sz w:val="26"/>
          <w:szCs w:val="26"/>
          <w:lang w:val="x-none" w:eastAsia="x-none"/>
        </w:rPr>
        <w:t xml:space="preserve"> должны быть набраны с использованием формульного редактора (например, </w:t>
      </w:r>
      <w:r w:rsidRPr="001473DD">
        <w:rPr>
          <w:rFonts w:ascii="Times New Roman" w:eastAsia="Times New Roman" w:hAnsi="Times New Roman" w:cs="Times New Roman"/>
          <w:color w:val="000000"/>
          <w:sz w:val="26"/>
          <w:szCs w:val="26"/>
          <w:lang w:val="en-US" w:eastAsia="x-none"/>
        </w:rPr>
        <w:t>Math</w:t>
      </w:r>
      <w:r w:rsidRPr="001473DD">
        <w:rPr>
          <w:rFonts w:ascii="Times New Roman" w:eastAsia="Times New Roman" w:hAnsi="Times New Roman" w:cs="Times New Roman"/>
          <w:color w:val="000000"/>
          <w:sz w:val="26"/>
          <w:szCs w:val="26"/>
          <w:lang w:eastAsia="x-none"/>
        </w:rPr>
        <w:t xml:space="preserve"> </w:t>
      </w:r>
      <w:r w:rsidRPr="001473DD">
        <w:rPr>
          <w:rFonts w:ascii="Times New Roman" w:eastAsia="Times New Roman" w:hAnsi="Times New Roman" w:cs="Times New Roman"/>
          <w:color w:val="000000"/>
          <w:sz w:val="26"/>
          <w:szCs w:val="26"/>
          <w:lang w:val="en-US" w:eastAsia="x-none"/>
        </w:rPr>
        <w:t>Type</w:t>
      </w:r>
      <w:r w:rsidRPr="001473DD">
        <w:rPr>
          <w:rFonts w:ascii="Times New Roman" w:eastAsia="Times New Roman" w:hAnsi="Times New Roman" w:cs="Times New Roman"/>
          <w:color w:val="000000"/>
          <w:sz w:val="26"/>
          <w:szCs w:val="26"/>
          <w:lang w:val="x-none" w:eastAsia="x-none"/>
        </w:rPr>
        <w:t>). Нумеруются только те формулы, на которые имеются ссылки в тексте. Единицы измерения необходимо приводить в системе СИ.</w:t>
      </w:r>
    </w:p>
    <w:p w:rsidR="001473DD" w:rsidRPr="001473DD" w:rsidRDefault="001473DD" w:rsidP="001473DD">
      <w:pPr>
        <w:spacing w:after="0" w:line="240" w:lineRule="auto"/>
        <w:ind w:firstLine="567"/>
        <w:jc w:val="both"/>
        <w:rPr>
          <w:rFonts w:ascii="Times New Roman" w:eastAsia="Times New Roman" w:hAnsi="Times New Roman" w:cs="Times New Roman"/>
          <w:color w:val="000000"/>
          <w:sz w:val="26"/>
          <w:szCs w:val="26"/>
          <w:lang w:val="x-none" w:eastAsia="x-none"/>
        </w:rPr>
      </w:pPr>
      <w:r w:rsidRPr="001473DD">
        <w:rPr>
          <w:rFonts w:ascii="Times New Roman" w:eastAsia="Times New Roman" w:hAnsi="Times New Roman" w:cs="Times New Roman"/>
          <w:b/>
          <w:color w:val="000000"/>
          <w:sz w:val="26"/>
          <w:szCs w:val="26"/>
          <w:lang w:val="x-none" w:eastAsia="x-none"/>
        </w:rPr>
        <w:t xml:space="preserve">-таблица: </w:t>
      </w:r>
      <w:r w:rsidRPr="001473DD">
        <w:rPr>
          <w:rFonts w:ascii="Times New Roman" w:eastAsia="Times New Roman" w:hAnsi="Times New Roman" w:cs="Times New Roman"/>
          <w:color w:val="000000"/>
          <w:sz w:val="26"/>
          <w:szCs w:val="26"/>
          <w:lang w:val="x-none" w:eastAsia="x-none"/>
        </w:rPr>
        <w:t xml:space="preserve">должна иметь название и набираться с помощью опции «Таблица» с обязательным разбиением на строки. Ширина таблиц должна быть не более 17 см. При выполнении таблицы </w:t>
      </w:r>
      <w:r w:rsidRPr="001473DD">
        <w:rPr>
          <w:rFonts w:ascii="Times New Roman" w:eastAsia="Times New Roman" w:hAnsi="Times New Roman" w:cs="Times New Roman"/>
          <w:b/>
          <w:i/>
          <w:color w:val="000000"/>
          <w:sz w:val="26"/>
          <w:szCs w:val="26"/>
          <w:lang w:val="x-none" w:eastAsia="x-none"/>
        </w:rPr>
        <w:t>не использовать заливку</w:t>
      </w:r>
      <w:r w:rsidRPr="001473DD">
        <w:rPr>
          <w:rFonts w:ascii="Times New Roman" w:eastAsia="Times New Roman" w:hAnsi="Times New Roman" w:cs="Times New Roman"/>
          <w:color w:val="000000"/>
          <w:sz w:val="26"/>
          <w:szCs w:val="26"/>
          <w:lang w:val="x-none" w:eastAsia="x-none"/>
        </w:rPr>
        <w:t>.</w:t>
      </w:r>
    </w:p>
    <w:p w:rsidR="001473DD" w:rsidRPr="001473DD" w:rsidRDefault="001473DD" w:rsidP="001473DD">
      <w:pPr>
        <w:spacing w:after="0" w:line="240" w:lineRule="auto"/>
        <w:ind w:firstLine="567"/>
        <w:jc w:val="both"/>
        <w:rPr>
          <w:rFonts w:ascii="Times New Roman" w:eastAsia="Times New Roman" w:hAnsi="Times New Roman" w:cs="Times New Roman"/>
          <w:color w:val="000000"/>
          <w:sz w:val="26"/>
          <w:szCs w:val="26"/>
          <w:lang w:val="x-none" w:eastAsia="x-none"/>
        </w:rPr>
      </w:pPr>
      <w:r w:rsidRPr="001473DD">
        <w:rPr>
          <w:rFonts w:ascii="Times New Roman" w:eastAsia="Times New Roman" w:hAnsi="Times New Roman" w:cs="Times New Roman"/>
          <w:b/>
          <w:color w:val="000000"/>
          <w:sz w:val="26"/>
          <w:szCs w:val="26"/>
          <w:lang w:val="x-none" w:eastAsia="x-none"/>
        </w:rPr>
        <w:t>-рисунок:</w:t>
      </w:r>
      <w:r w:rsidRPr="001473DD">
        <w:rPr>
          <w:rFonts w:ascii="Times New Roman" w:eastAsia="Times New Roman" w:hAnsi="Times New Roman" w:cs="Times New Roman"/>
          <w:color w:val="000000"/>
          <w:sz w:val="26"/>
          <w:szCs w:val="26"/>
          <w:lang w:val="x-none" w:eastAsia="x-none"/>
        </w:rPr>
        <w:t xml:space="preserve"> необходимо выполнять в формате </w:t>
      </w:r>
      <w:r w:rsidRPr="001473DD">
        <w:rPr>
          <w:rFonts w:ascii="Times New Roman" w:eastAsia="Times New Roman" w:hAnsi="Times New Roman" w:cs="Times New Roman"/>
          <w:color w:val="000000"/>
          <w:sz w:val="26"/>
          <w:szCs w:val="26"/>
          <w:lang w:val="en-US" w:eastAsia="x-none"/>
        </w:rPr>
        <w:t>jpeg</w:t>
      </w:r>
      <w:r w:rsidRPr="001473DD">
        <w:rPr>
          <w:rFonts w:ascii="Times New Roman" w:eastAsia="Times New Roman" w:hAnsi="Times New Roman" w:cs="Times New Roman"/>
          <w:color w:val="000000"/>
          <w:sz w:val="26"/>
          <w:szCs w:val="26"/>
          <w:lang w:val="x-none" w:eastAsia="x-none"/>
        </w:rPr>
        <w:t xml:space="preserve"> или </w:t>
      </w:r>
      <w:r w:rsidRPr="001473DD">
        <w:rPr>
          <w:rFonts w:ascii="Times New Roman" w:eastAsia="Times New Roman" w:hAnsi="Times New Roman" w:cs="Times New Roman"/>
          <w:color w:val="000000"/>
          <w:sz w:val="26"/>
          <w:szCs w:val="26"/>
          <w:lang w:val="en-US" w:eastAsia="x-none"/>
        </w:rPr>
        <w:t>tiff</w:t>
      </w:r>
      <w:r w:rsidRPr="001473DD">
        <w:rPr>
          <w:rFonts w:ascii="Times New Roman" w:eastAsia="Times New Roman" w:hAnsi="Times New Roman" w:cs="Times New Roman"/>
          <w:color w:val="000000"/>
          <w:sz w:val="26"/>
          <w:szCs w:val="26"/>
          <w:lang w:val="x-none" w:eastAsia="x-none"/>
        </w:rPr>
        <w:t>. Позиции и кривые на рисунке нумеруются последовательно. На рисунках допускаются только цифровые и буквенные обозначения. Любые поясняющие надписи вносятся в подписи к рисункам или в текст статьи. Рисунки размещаются с привязкой к тексту.</w:t>
      </w:r>
    </w:p>
    <w:p w:rsidR="001473DD" w:rsidRPr="001473DD" w:rsidRDefault="001473DD" w:rsidP="001473DD">
      <w:pPr>
        <w:spacing w:after="0" w:line="240" w:lineRule="auto"/>
        <w:ind w:firstLine="567"/>
        <w:jc w:val="both"/>
        <w:rPr>
          <w:rFonts w:ascii="Times New Roman" w:eastAsia="Times New Roman" w:hAnsi="Times New Roman" w:cs="Times New Roman"/>
          <w:b/>
          <w:color w:val="000000"/>
          <w:sz w:val="26"/>
          <w:szCs w:val="26"/>
          <w:lang w:val="x-none" w:eastAsia="x-none"/>
        </w:rPr>
      </w:pPr>
      <w:r w:rsidRPr="001473DD">
        <w:rPr>
          <w:rFonts w:ascii="Times New Roman" w:eastAsia="Times New Roman" w:hAnsi="Times New Roman" w:cs="Times New Roman"/>
          <w:color w:val="000000"/>
          <w:sz w:val="26"/>
          <w:szCs w:val="26"/>
          <w:lang w:val="x-none" w:eastAsia="x-none"/>
        </w:rPr>
        <w:t xml:space="preserve">Таблица или рисунок размещаются после абзаца, где о них впервые упоминается. Сокращение слов в тексте, таблицах и на рисунках не допускается. Повторение одних и тех же данных в тексте, таблице или рисунке не допускается. </w:t>
      </w:r>
    </w:p>
    <w:p w:rsidR="001473DD" w:rsidRPr="001473DD" w:rsidRDefault="001473DD" w:rsidP="001473DD">
      <w:pPr>
        <w:pBdr>
          <w:bottom w:val="single" w:sz="12" w:space="1" w:color="auto"/>
        </w:pBdr>
        <w:spacing w:after="0" w:line="240" w:lineRule="auto"/>
        <w:ind w:firstLine="567"/>
        <w:jc w:val="both"/>
        <w:rPr>
          <w:rFonts w:ascii="Times New Roman" w:eastAsia="Times New Roman" w:hAnsi="Times New Roman" w:cs="Times New Roman"/>
          <w:color w:val="000000"/>
          <w:sz w:val="26"/>
          <w:szCs w:val="26"/>
          <w:lang w:val="x-none" w:eastAsia="x-none"/>
        </w:rPr>
      </w:pPr>
    </w:p>
    <w:p w:rsidR="001473DD" w:rsidRPr="001473DD" w:rsidRDefault="001473DD" w:rsidP="001473DD">
      <w:pPr>
        <w:spacing w:after="0" w:line="240" w:lineRule="auto"/>
        <w:ind w:firstLine="360"/>
        <w:jc w:val="both"/>
        <w:rPr>
          <w:rFonts w:ascii="Times New Roman" w:eastAsia="Times New Roman" w:hAnsi="Times New Roman" w:cs="Times New Roman"/>
          <w:sz w:val="24"/>
          <w:szCs w:val="24"/>
          <w:lang w:eastAsia="ru-RU"/>
        </w:rPr>
      </w:pPr>
    </w:p>
    <w:sectPr w:rsidR="001473DD" w:rsidRPr="001473DD" w:rsidSect="008023C8">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3DD"/>
    <w:rsid w:val="000B2135"/>
    <w:rsid w:val="001170C8"/>
    <w:rsid w:val="001473DD"/>
    <w:rsid w:val="0023666D"/>
    <w:rsid w:val="002C44BC"/>
    <w:rsid w:val="004521CA"/>
    <w:rsid w:val="005375A7"/>
    <w:rsid w:val="00620408"/>
    <w:rsid w:val="00765B29"/>
    <w:rsid w:val="00770EB4"/>
    <w:rsid w:val="007C2378"/>
    <w:rsid w:val="00834CF1"/>
    <w:rsid w:val="00C94F3E"/>
    <w:rsid w:val="00F133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6A28B9-D586-4DFD-BD41-3D4C48867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zetsimf@mail.ru" TargetMode="External"/><Relationship Id="rId5" Type="http://schemas.openxmlformats.org/officeDocument/2006/relationships/image" Target="media/image2.wmf"/><Relationship Id="rId4" Type="http://schemas.openxmlformats.org/officeDocument/2006/relationships/image" Target="media/image1.wmf"/><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1270</Words>
  <Characters>7242</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2018-09-01T14:38:00Z</dcterms:created>
  <dcterms:modified xsi:type="dcterms:W3CDTF">2018-09-24T08:56:00Z</dcterms:modified>
</cp:coreProperties>
</file>